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CE" w:rsidRPr="008B067B" w:rsidRDefault="004452CA" w:rsidP="00071444">
      <w:pPr>
        <w:ind w:firstLineChars="100" w:firstLine="321"/>
        <w:rPr>
          <w:rFonts w:asciiTheme="majorEastAsia" w:eastAsiaTheme="majorEastAsia" w:hAnsiTheme="majorEastAsia"/>
          <w:b/>
          <w:sz w:val="32"/>
          <w:szCs w:val="32"/>
        </w:rPr>
      </w:pPr>
      <w:r w:rsidRPr="008B067B">
        <w:rPr>
          <w:rFonts w:asciiTheme="majorEastAsia" w:eastAsiaTheme="majorEastAsia" w:hAnsiTheme="majorEastAsia" w:hint="eastAsia"/>
          <w:b/>
          <w:sz w:val="32"/>
          <w:szCs w:val="32"/>
        </w:rPr>
        <w:t>わがまち特例による固定資産税の特例措置について</w:t>
      </w:r>
    </w:p>
    <w:p w:rsidR="004452CA" w:rsidRPr="008B067B" w:rsidRDefault="004452CA">
      <w:pPr>
        <w:rPr>
          <w:rFonts w:asciiTheme="majorEastAsia" w:eastAsiaTheme="majorEastAsia" w:hAnsiTheme="majorEastAsia"/>
          <w:sz w:val="24"/>
          <w:szCs w:val="24"/>
        </w:rPr>
      </w:pPr>
    </w:p>
    <w:p w:rsidR="004452CA" w:rsidRPr="008B067B" w:rsidRDefault="004452CA" w:rsidP="00071444">
      <w:pPr>
        <w:ind w:firstLineChars="100" w:firstLine="240"/>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わがまち特例（地域決定型地方税制特例措置）とは、地方税法の定める範囲内で地方自治体が特例措置の内容を条例で定めることができる仕組みで、平成２４年度税制改正により導入されたものです。</w:t>
      </w:r>
    </w:p>
    <w:p w:rsidR="004452CA" w:rsidRPr="008B067B" w:rsidRDefault="004452CA">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 xml:space="preserve">　川島町では、以下の資産に対する課税標準の特例割合を町条例で定め</w:t>
      </w:r>
      <w:r w:rsidR="00E53EB9" w:rsidRPr="008B067B">
        <w:rPr>
          <w:rFonts w:asciiTheme="majorEastAsia" w:eastAsiaTheme="majorEastAsia" w:hAnsiTheme="majorEastAsia" w:hint="eastAsia"/>
          <w:sz w:val="24"/>
          <w:szCs w:val="24"/>
        </w:rPr>
        <w:t>ております</w:t>
      </w:r>
      <w:r w:rsidRPr="008B067B">
        <w:rPr>
          <w:rFonts w:asciiTheme="majorEastAsia" w:eastAsiaTheme="majorEastAsia" w:hAnsiTheme="majorEastAsia" w:hint="eastAsia"/>
          <w:sz w:val="24"/>
          <w:szCs w:val="24"/>
        </w:rPr>
        <w:t>。</w:t>
      </w:r>
    </w:p>
    <w:p w:rsidR="004452CA" w:rsidRPr="008B067B" w:rsidRDefault="004452CA">
      <w:pPr>
        <w:rPr>
          <w:rFonts w:asciiTheme="majorEastAsia" w:eastAsiaTheme="majorEastAsia" w:hAnsiTheme="majorEastAsia"/>
          <w:sz w:val="24"/>
          <w:szCs w:val="24"/>
        </w:rPr>
      </w:pPr>
    </w:p>
    <w:tbl>
      <w:tblPr>
        <w:tblStyle w:val="a3"/>
        <w:tblW w:w="13320" w:type="dxa"/>
        <w:tblLook w:val="04A0" w:firstRow="1" w:lastRow="0" w:firstColumn="1" w:lastColumn="0" w:noHBand="0" w:noVBand="1"/>
      </w:tblPr>
      <w:tblGrid>
        <w:gridCol w:w="530"/>
        <w:gridCol w:w="1705"/>
        <w:gridCol w:w="1588"/>
        <w:gridCol w:w="1388"/>
        <w:gridCol w:w="2722"/>
        <w:gridCol w:w="5387"/>
      </w:tblGrid>
      <w:tr w:rsidR="008B067B" w:rsidRPr="008B067B" w:rsidTr="008B067B">
        <w:tc>
          <w:tcPr>
            <w:tcW w:w="530" w:type="dxa"/>
          </w:tcPr>
          <w:p w:rsidR="001673B1" w:rsidRPr="008B067B" w:rsidRDefault="001673B1">
            <w:pPr>
              <w:rPr>
                <w:rFonts w:asciiTheme="majorEastAsia" w:eastAsiaTheme="majorEastAsia" w:hAnsiTheme="majorEastAsia"/>
                <w:sz w:val="24"/>
                <w:szCs w:val="24"/>
              </w:rPr>
            </w:pPr>
          </w:p>
        </w:tc>
        <w:tc>
          <w:tcPr>
            <w:tcW w:w="1705" w:type="dxa"/>
          </w:tcPr>
          <w:p w:rsidR="001673B1" w:rsidRPr="008B067B" w:rsidRDefault="001673B1" w:rsidP="00363FDE">
            <w:pPr>
              <w:jc w:val="cente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対象資産</w:t>
            </w:r>
          </w:p>
          <w:p w:rsidR="001673B1" w:rsidRPr="008B067B" w:rsidRDefault="001673B1" w:rsidP="00363FDE">
            <w:pPr>
              <w:jc w:val="cente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税目</w:t>
            </w:r>
          </w:p>
        </w:tc>
        <w:tc>
          <w:tcPr>
            <w:tcW w:w="1588" w:type="dxa"/>
          </w:tcPr>
          <w:p w:rsidR="001673B1" w:rsidRPr="008B067B" w:rsidRDefault="001673B1" w:rsidP="00363FDE">
            <w:pPr>
              <w:jc w:val="cente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川島町の特例割合</w:t>
            </w:r>
          </w:p>
        </w:tc>
        <w:tc>
          <w:tcPr>
            <w:tcW w:w="1388" w:type="dxa"/>
          </w:tcPr>
          <w:p w:rsidR="001673B1" w:rsidRPr="008B067B" w:rsidRDefault="001673B1" w:rsidP="00363FDE">
            <w:pPr>
              <w:jc w:val="cente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特例期間</w:t>
            </w:r>
          </w:p>
        </w:tc>
        <w:tc>
          <w:tcPr>
            <w:tcW w:w="2722" w:type="dxa"/>
          </w:tcPr>
          <w:p w:rsidR="001673B1" w:rsidRPr="008B067B" w:rsidRDefault="001673B1" w:rsidP="00363FDE">
            <w:pPr>
              <w:jc w:val="cente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根拠法令</w:t>
            </w:r>
          </w:p>
          <w:p w:rsidR="001673B1" w:rsidRPr="008B067B" w:rsidRDefault="001673B1" w:rsidP="00363FDE">
            <w:pPr>
              <w:jc w:val="cente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条項</w:t>
            </w:r>
          </w:p>
        </w:tc>
        <w:tc>
          <w:tcPr>
            <w:tcW w:w="5387" w:type="dxa"/>
          </w:tcPr>
          <w:p w:rsidR="001673B1" w:rsidRPr="008B067B" w:rsidRDefault="001673B1" w:rsidP="00363FDE">
            <w:pPr>
              <w:jc w:val="cente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対象資産</w:t>
            </w:r>
          </w:p>
        </w:tc>
      </w:tr>
      <w:tr w:rsidR="008B067B" w:rsidRPr="008B067B" w:rsidTr="008B067B">
        <w:tc>
          <w:tcPr>
            <w:tcW w:w="530" w:type="dxa"/>
          </w:tcPr>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1</w:t>
            </w:r>
          </w:p>
        </w:tc>
        <w:tc>
          <w:tcPr>
            <w:tcW w:w="1705" w:type="dxa"/>
          </w:tcPr>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汚水又は廃液の処理施設</w:t>
            </w:r>
          </w:p>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860C6C">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w:t>
            </w:r>
            <w:r w:rsidR="001673B1" w:rsidRPr="008B067B">
              <w:rPr>
                <w:rFonts w:asciiTheme="majorEastAsia" w:eastAsiaTheme="majorEastAsia" w:hAnsiTheme="majorEastAsia" w:hint="eastAsia"/>
                <w:sz w:val="24"/>
                <w:szCs w:val="24"/>
              </w:rPr>
              <w:t>分の１</w:t>
            </w:r>
          </w:p>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8B067B">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期限なし</w:t>
            </w:r>
          </w:p>
        </w:tc>
        <w:tc>
          <w:tcPr>
            <w:tcW w:w="2722" w:type="dxa"/>
          </w:tcPr>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地方税法附則第１５条第２項第１号</w:t>
            </w:r>
          </w:p>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川島町税条例附則第１０条の２第１項</w:t>
            </w:r>
          </w:p>
        </w:tc>
        <w:tc>
          <w:tcPr>
            <w:tcW w:w="5387" w:type="dxa"/>
          </w:tcPr>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沈殿又は浮上装置、油分分離装置、汚泥処理装置、濾過装置等</w:t>
            </w:r>
          </w:p>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※ただし、既存の施設又は設備に代えて設置したものについては、特例の対象にはなりません</w:t>
            </w:r>
          </w:p>
        </w:tc>
      </w:tr>
      <w:tr w:rsidR="008B067B" w:rsidRPr="008B067B" w:rsidTr="008B067B">
        <w:tc>
          <w:tcPr>
            <w:tcW w:w="530" w:type="dxa"/>
          </w:tcPr>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2</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大気汚染防止法の指定物質排出抑制施設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8B067B"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期限なし</w:t>
            </w:r>
          </w:p>
        </w:tc>
        <w:tc>
          <w:tcPr>
            <w:tcW w:w="2722"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地方税法附則第１５条第２項第２号</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川島町税条例附則第１０条の２第２項</w:t>
            </w: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テトラクロロエチレン溶剤を使用するドライクリーニング機に係る活性炭吸着回収装置</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※ただし、既存の施設又は設備に代えて設置したものについては、特例の対象にはなりません</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また、平成２８年４月１日以降に取得した資産は、中小企業者が取得した場合に限定されます。</w:t>
            </w:r>
          </w:p>
        </w:tc>
      </w:tr>
      <w:tr w:rsidR="008B067B" w:rsidRPr="008B067B" w:rsidTr="008B067B">
        <w:tc>
          <w:tcPr>
            <w:tcW w:w="530" w:type="dxa"/>
          </w:tcPr>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3</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下水道除害施設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４分の３</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8B067B"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期限なし</w:t>
            </w:r>
          </w:p>
        </w:tc>
        <w:tc>
          <w:tcPr>
            <w:tcW w:w="2722"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地方税法附則第１５条第２項第６号</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川島町税条例附則第１０条の２第３項</w:t>
            </w: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沈殿又は浮上装置、汚泥処理装置、濾過装置等</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※ただし、既存の施設又は設備に代えて設置したものについては、特例の対象にはなりません</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雨水貯留浸透施設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BA645F"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４</w:t>
            </w:r>
            <w:r w:rsidR="001673B1" w:rsidRPr="008B067B">
              <w:rPr>
                <w:rFonts w:asciiTheme="majorEastAsia" w:eastAsiaTheme="majorEastAsia" w:hAnsiTheme="majorEastAsia" w:hint="eastAsia"/>
                <w:sz w:val="24"/>
                <w:szCs w:val="24"/>
              </w:rPr>
              <w:t>分の</w:t>
            </w:r>
            <w:r w:rsidRPr="008B067B">
              <w:rPr>
                <w:rFonts w:asciiTheme="majorEastAsia" w:eastAsiaTheme="majorEastAsia" w:hAnsiTheme="majorEastAsia" w:hint="eastAsia"/>
                <w:sz w:val="24"/>
                <w:szCs w:val="24"/>
              </w:rPr>
              <w:t>３</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8B067B"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期限なし</w:t>
            </w:r>
          </w:p>
        </w:tc>
        <w:tc>
          <w:tcPr>
            <w:tcW w:w="2722"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地方税法附則第１５条第８項</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川島町税条例附則第１０条の２第４項</w:t>
            </w: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透水性舗装、浸透ます、浸透トレンチ、貯留施設等</w:t>
            </w:r>
          </w:p>
          <w:p w:rsidR="001673B1" w:rsidRPr="008B067B" w:rsidRDefault="001673B1" w:rsidP="00881C4B">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※ただし、特定都市河川浸水被害対策法に基づく特定都市河川流域内において、雨水浸透阻害行為を行うものが取得した償却資産が対象となります。</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sz w:val="24"/>
                <w:szCs w:val="24"/>
              </w:rPr>
              <w:t>5</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都市再生緊急整備地域内の公共施設及び一定の都市利便施設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５分の３</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8B067B"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５年間</w:t>
            </w:r>
          </w:p>
        </w:tc>
        <w:tc>
          <w:tcPr>
            <w:tcW w:w="2722"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地方税法附則第１５条第１</w:t>
            </w:r>
            <w:r w:rsidR="00046F8C">
              <w:rPr>
                <w:rFonts w:asciiTheme="majorEastAsia" w:eastAsiaTheme="majorEastAsia" w:hAnsiTheme="majorEastAsia" w:hint="eastAsia"/>
                <w:sz w:val="24"/>
                <w:szCs w:val="24"/>
              </w:rPr>
              <w:t>９</w:t>
            </w:r>
            <w:r w:rsidRPr="008B067B">
              <w:rPr>
                <w:rFonts w:asciiTheme="majorEastAsia" w:eastAsiaTheme="majorEastAsia" w:hAnsiTheme="majorEastAsia" w:hint="eastAsia"/>
                <w:sz w:val="24"/>
                <w:szCs w:val="24"/>
              </w:rPr>
              <w:t>項本文</w:t>
            </w:r>
          </w:p>
          <w:p w:rsidR="001673B1" w:rsidRPr="008B067B" w:rsidRDefault="001673B1" w:rsidP="004F67DD">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川島町税条例附則第１０条の２第５項</w:t>
            </w:r>
          </w:p>
        </w:tc>
        <w:tc>
          <w:tcPr>
            <w:tcW w:w="5387" w:type="dxa"/>
          </w:tcPr>
          <w:p w:rsidR="001673B1" w:rsidRPr="008B067B" w:rsidRDefault="001673B1" w:rsidP="004F67DD">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公園、広場、緑化施設、通路等※ただし、都市再生特別措置法に規定する認定業者が都市再生緊急整備地域において、一定の認定事業により取得した公共施設及び一定の都市利便施設が対象となります。</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6</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特定都市再生緊急整備地域内の公共施設及び一定の都市利便施設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8B067B"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５年間</w:t>
            </w:r>
          </w:p>
        </w:tc>
        <w:tc>
          <w:tcPr>
            <w:tcW w:w="2722" w:type="dxa"/>
          </w:tcPr>
          <w:p w:rsidR="001673B1" w:rsidRP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地方税法附則第１５条第１９</w:t>
            </w:r>
            <w:r w:rsidR="001673B1" w:rsidRPr="008B067B">
              <w:rPr>
                <w:rFonts w:asciiTheme="majorEastAsia" w:eastAsiaTheme="majorEastAsia" w:hAnsiTheme="majorEastAsia" w:hint="eastAsia"/>
                <w:sz w:val="24"/>
                <w:szCs w:val="24"/>
              </w:rPr>
              <w:t>項ただしがき</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川島町税条例附則第１０条の２第５項</w:t>
            </w: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公園、広場、緑化施設、通路等※ただし、都市再生特別措置法に規定する認定業者が都市再生緊急整備地域において、一定の認定事業により取得した公共施設及び一定の都市利便施設が対象となります。</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7</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w:t>
            </w:r>
            <w:r w:rsidRPr="008B067B">
              <w:rPr>
                <w:rFonts w:asciiTheme="majorEastAsia" w:eastAsiaTheme="majorEastAsia" w:hAnsiTheme="majorEastAsia" w:hint="eastAsia"/>
                <w:sz w:val="24"/>
                <w:szCs w:val="24"/>
              </w:rPr>
              <w:lastRenderedPageBreak/>
              <w:t>ルギー発電施設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FD032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３分の２</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（課税標準の特例措置）</w:t>
            </w:r>
          </w:p>
        </w:tc>
        <w:tc>
          <w:tcPr>
            <w:tcW w:w="13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３年間</w:t>
            </w:r>
          </w:p>
        </w:tc>
        <w:tc>
          <w:tcPr>
            <w:tcW w:w="2722" w:type="dxa"/>
          </w:tcPr>
          <w:p w:rsidR="001673B1" w:rsidRP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w:t>
            </w:r>
            <w:r>
              <w:rPr>
                <w:rFonts w:asciiTheme="majorEastAsia" w:eastAsiaTheme="majorEastAsia" w:hAnsiTheme="majorEastAsia" w:hint="eastAsia"/>
                <w:sz w:val="24"/>
                <w:szCs w:val="24"/>
              </w:rPr>
              <w:lastRenderedPageBreak/>
              <w:t>第３３</w:t>
            </w:r>
            <w:r w:rsidR="001673B1" w:rsidRPr="008B067B">
              <w:rPr>
                <w:rFonts w:asciiTheme="majorEastAsia" w:eastAsiaTheme="majorEastAsia" w:hAnsiTheme="majorEastAsia" w:hint="eastAsia"/>
                <w:sz w:val="24"/>
                <w:szCs w:val="24"/>
              </w:rPr>
              <w:t>項第１号イ</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川島町税条例附則第１０条の２第６項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7E293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再生可能エネルギー事業者支援事業補助金を受</w:t>
            </w:r>
            <w:r w:rsidRPr="008B067B">
              <w:rPr>
                <w:rFonts w:asciiTheme="majorEastAsia" w:eastAsiaTheme="majorEastAsia" w:hAnsiTheme="majorEastAsia" w:hint="eastAsia"/>
                <w:sz w:val="24"/>
                <w:szCs w:val="24"/>
              </w:rPr>
              <w:lastRenderedPageBreak/>
              <w:t>けて取得した自家消費型の太陽光発電設備（固定価格買取制度の対象となるものは除外）</w:t>
            </w:r>
          </w:p>
          <w:p w:rsidR="001673B1" w:rsidRPr="008B067B" w:rsidRDefault="001673B1" w:rsidP="007E293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千キロワット未満</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8</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３分の２</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地方税法附則第１５条第３</w:t>
            </w:r>
            <w:r w:rsidR="00046F8C">
              <w:rPr>
                <w:rFonts w:asciiTheme="majorEastAsia" w:eastAsiaTheme="majorEastAsia" w:hAnsiTheme="majorEastAsia" w:hint="eastAsia"/>
                <w:sz w:val="24"/>
                <w:szCs w:val="24"/>
              </w:rPr>
              <w:t>３</w:t>
            </w:r>
            <w:r w:rsidRPr="008B067B">
              <w:rPr>
                <w:rFonts w:asciiTheme="majorEastAsia" w:eastAsiaTheme="majorEastAsia" w:hAnsiTheme="majorEastAsia" w:hint="eastAsia"/>
                <w:sz w:val="24"/>
                <w:szCs w:val="24"/>
              </w:rPr>
              <w:t>項第１号ロ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川島町税条例附則第１０条の２第７項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7E293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風力発電施設</w:t>
            </w:r>
          </w:p>
          <w:p w:rsidR="001673B1" w:rsidRPr="008B067B" w:rsidRDefault="001673B1" w:rsidP="007E293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二十キロワット以上</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9</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３分の２</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地方税法附則第１５条第３３</w:t>
            </w:r>
            <w:r w:rsidR="001673B1" w:rsidRPr="008B067B">
              <w:rPr>
                <w:rFonts w:asciiTheme="majorEastAsia" w:eastAsiaTheme="majorEastAsia" w:hAnsiTheme="majorEastAsia" w:hint="eastAsia"/>
                <w:sz w:val="24"/>
                <w:szCs w:val="24"/>
              </w:rPr>
              <w:t>項第１号ハ</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川島町税条例附則第１０条の２第８項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水力発電施設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五千キロワット以上</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10</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３分の２</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地方税法附則第１５条第３３</w:t>
            </w:r>
            <w:r w:rsidR="001673B1" w:rsidRPr="008B067B">
              <w:rPr>
                <w:rFonts w:asciiTheme="majorEastAsia" w:eastAsiaTheme="majorEastAsia" w:hAnsiTheme="majorEastAsia" w:hint="eastAsia"/>
                <w:sz w:val="24"/>
                <w:szCs w:val="24"/>
              </w:rPr>
              <w:t>項第１号ニ</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川島町税条例附則第１０条の２第９項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地熱発電施設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千キロワット未満</w:t>
            </w:r>
          </w:p>
        </w:tc>
      </w:tr>
      <w:tr w:rsidR="008B067B" w:rsidRPr="008B067B" w:rsidTr="008B067B">
        <w:tc>
          <w:tcPr>
            <w:tcW w:w="530" w:type="dxa"/>
          </w:tcPr>
          <w:p w:rsidR="001673B1" w:rsidRPr="008B067B" w:rsidRDefault="00123AB1"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11</w:t>
            </w:r>
          </w:p>
        </w:tc>
        <w:tc>
          <w:tcPr>
            <w:tcW w:w="1705"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（償却資産）</w:t>
            </w:r>
          </w:p>
        </w:tc>
        <w:tc>
          <w:tcPr>
            <w:tcW w:w="15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３分の２</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671B8A"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w:t>
            </w:r>
            <w:r w:rsidR="00046F8C">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項第１</w:t>
            </w:r>
            <w:r w:rsidR="001673B1" w:rsidRPr="008B067B">
              <w:rPr>
                <w:rFonts w:asciiTheme="majorEastAsia" w:eastAsiaTheme="majorEastAsia" w:hAnsiTheme="majorEastAsia" w:hint="eastAsia"/>
                <w:sz w:val="24"/>
                <w:szCs w:val="24"/>
              </w:rPr>
              <w:t>号ホ</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川島町税条例附則第１０条の２第１０項</w:t>
            </w:r>
          </w:p>
          <w:p w:rsidR="001673B1" w:rsidRPr="008B067B" w:rsidRDefault="001673B1" w:rsidP="006600AF">
            <w:pPr>
              <w:rPr>
                <w:rFonts w:asciiTheme="majorEastAsia" w:eastAsiaTheme="majorEastAsia" w:hAnsiTheme="majorEastAsia"/>
                <w:sz w:val="24"/>
                <w:szCs w:val="24"/>
              </w:rPr>
            </w:pPr>
          </w:p>
        </w:tc>
        <w:tc>
          <w:tcPr>
            <w:tcW w:w="5387"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バイオマス発電施設</w:t>
            </w:r>
          </w:p>
          <w:p w:rsidR="001673B1" w:rsidRPr="008B067B" w:rsidRDefault="001673B1" w:rsidP="001E6D3C">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一万キロワット以上二万キロワット未満</w:t>
            </w:r>
          </w:p>
        </w:tc>
      </w:tr>
      <w:tr w:rsidR="008B067B" w:rsidRPr="008B067B" w:rsidTr="008B067B">
        <w:tc>
          <w:tcPr>
            <w:tcW w:w="530" w:type="dxa"/>
          </w:tcPr>
          <w:p w:rsidR="001673B1" w:rsidRPr="008B067B" w:rsidRDefault="001673B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12</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４分の３</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地方税法附則第１５条第３３</w:t>
            </w:r>
            <w:r w:rsidR="001673B1" w:rsidRPr="008B067B">
              <w:rPr>
                <w:rFonts w:asciiTheme="majorEastAsia" w:eastAsiaTheme="majorEastAsia" w:hAnsiTheme="majorEastAsia" w:hint="eastAsia"/>
                <w:sz w:val="24"/>
                <w:szCs w:val="24"/>
              </w:rPr>
              <w:t>項第２号イ</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川島町税条例附則第１０条の２第１１項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特定太陽光発電施設</w:t>
            </w:r>
          </w:p>
          <w:p w:rsidR="001673B1" w:rsidRPr="008B067B" w:rsidRDefault="001673B1" w:rsidP="001E6D3C">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千キロワット以上</w:t>
            </w:r>
          </w:p>
        </w:tc>
      </w:tr>
      <w:tr w:rsidR="008B067B" w:rsidRPr="008B067B" w:rsidTr="008B067B">
        <w:tc>
          <w:tcPr>
            <w:tcW w:w="530" w:type="dxa"/>
          </w:tcPr>
          <w:p w:rsidR="001673B1" w:rsidRPr="008B067B" w:rsidRDefault="00123AB1"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1705"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４分の３</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046F8C"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地方税法附則第１５条第３３</w:t>
            </w:r>
            <w:r w:rsidR="001673B1" w:rsidRPr="008B067B">
              <w:rPr>
                <w:rFonts w:asciiTheme="majorEastAsia" w:eastAsiaTheme="majorEastAsia" w:hAnsiTheme="majorEastAsia" w:hint="eastAsia"/>
                <w:sz w:val="24"/>
                <w:szCs w:val="24"/>
              </w:rPr>
              <w:t>項第２号ロ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川島町税条例附則第１０条の２第１２項</w:t>
            </w:r>
          </w:p>
          <w:p w:rsidR="001673B1" w:rsidRPr="008B067B" w:rsidRDefault="001673B1" w:rsidP="006600AF">
            <w:pPr>
              <w:rPr>
                <w:rFonts w:asciiTheme="majorEastAsia" w:eastAsiaTheme="majorEastAsia" w:hAnsiTheme="majorEastAsia"/>
                <w:sz w:val="24"/>
                <w:szCs w:val="24"/>
              </w:rPr>
            </w:pPr>
          </w:p>
        </w:tc>
        <w:tc>
          <w:tcPr>
            <w:tcW w:w="5387"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特定風力発電施設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二十キロワット未満</w:t>
            </w:r>
          </w:p>
        </w:tc>
      </w:tr>
      <w:tr w:rsidR="008B067B" w:rsidRPr="008B067B" w:rsidTr="008B067B">
        <w:tc>
          <w:tcPr>
            <w:tcW w:w="530" w:type="dxa"/>
          </w:tcPr>
          <w:p w:rsidR="001673B1" w:rsidRPr="008B067B" w:rsidRDefault="00123AB1"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1705"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046F8C"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地方税法附則第１５条第３３</w:t>
            </w:r>
            <w:r w:rsidR="001673B1" w:rsidRPr="008B067B">
              <w:rPr>
                <w:rFonts w:asciiTheme="majorEastAsia" w:eastAsiaTheme="majorEastAsia" w:hAnsiTheme="majorEastAsia" w:hint="eastAsia"/>
                <w:sz w:val="24"/>
                <w:szCs w:val="24"/>
              </w:rPr>
              <w:t>項第３号イ</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川島町税条例附則第１０条の２第１３項</w:t>
            </w:r>
          </w:p>
          <w:p w:rsidR="001673B1" w:rsidRPr="008B067B" w:rsidRDefault="001673B1" w:rsidP="006600AF">
            <w:pPr>
              <w:rPr>
                <w:rFonts w:asciiTheme="majorEastAsia" w:eastAsiaTheme="majorEastAsia" w:hAnsiTheme="majorEastAsia"/>
                <w:sz w:val="24"/>
                <w:szCs w:val="24"/>
              </w:rPr>
            </w:pPr>
          </w:p>
        </w:tc>
        <w:tc>
          <w:tcPr>
            <w:tcW w:w="5387"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特定水力発電施設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五千キロワット未満</w:t>
            </w:r>
          </w:p>
        </w:tc>
      </w:tr>
      <w:tr w:rsidR="008B067B" w:rsidRPr="008B067B" w:rsidTr="008B067B">
        <w:tc>
          <w:tcPr>
            <w:tcW w:w="530" w:type="dxa"/>
          </w:tcPr>
          <w:p w:rsidR="001673B1" w:rsidRPr="008B067B" w:rsidRDefault="00123AB1"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15</w:t>
            </w:r>
          </w:p>
        </w:tc>
        <w:tc>
          <w:tcPr>
            <w:tcW w:w="1705"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046F8C"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地方税法附則第１５条第３３</w:t>
            </w:r>
            <w:r w:rsidR="001673B1" w:rsidRPr="008B067B">
              <w:rPr>
                <w:rFonts w:asciiTheme="majorEastAsia" w:eastAsiaTheme="majorEastAsia" w:hAnsiTheme="majorEastAsia" w:hint="eastAsia"/>
                <w:sz w:val="24"/>
                <w:szCs w:val="24"/>
              </w:rPr>
              <w:t>項第３号ロ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川島町税条例附則第１０条の２第１４項</w:t>
            </w:r>
          </w:p>
          <w:p w:rsidR="001673B1" w:rsidRPr="008B067B" w:rsidRDefault="001673B1" w:rsidP="006600AF">
            <w:pPr>
              <w:rPr>
                <w:rFonts w:asciiTheme="majorEastAsia" w:eastAsiaTheme="majorEastAsia" w:hAnsiTheme="majorEastAsia"/>
                <w:sz w:val="24"/>
                <w:szCs w:val="24"/>
              </w:rPr>
            </w:pPr>
          </w:p>
        </w:tc>
        <w:tc>
          <w:tcPr>
            <w:tcW w:w="5387"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特定地熱発電施設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千キロワット以上</w:t>
            </w:r>
          </w:p>
        </w:tc>
      </w:tr>
      <w:tr w:rsidR="008B067B" w:rsidRPr="008B067B" w:rsidTr="008B067B">
        <w:tc>
          <w:tcPr>
            <w:tcW w:w="530" w:type="dxa"/>
          </w:tcPr>
          <w:p w:rsidR="001673B1" w:rsidRPr="008B067B" w:rsidRDefault="00123AB1"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16</w:t>
            </w:r>
          </w:p>
        </w:tc>
        <w:tc>
          <w:tcPr>
            <w:tcW w:w="1705"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再生可能エネルギー発電施</w:t>
            </w:r>
            <w:r w:rsidRPr="008B067B">
              <w:rPr>
                <w:rFonts w:asciiTheme="majorEastAsia" w:eastAsiaTheme="majorEastAsia" w:hAnsiTheme="majorEastAsia" w:hint="eastAsia"/>
                <w:sz w:val="24"/>
                <w:szCs w:val="24"/>
              </w:rPr>
              <w:lastRenderedPageBreak/>
              <w:t>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２分の１</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w:t>
            </w:r>
            <w:r w:rsidRPr="008B067B">
              <w:rPr>
                <w:rFonts w:asciiTheme="majorEastAsia" w:eastAsiaTheme="majorEastAsia" w:hAnsiTheme="majorEastAsia" w:hint="eastAsia"/>
                <w:sz w:val="24"/>
                <w:szCs w:val="24"/>
              </w:rPr>
              <w:lastRenderedPageBreak/>
              <w:t>の特例措置）</w:t>
            </w:r>
          </w:p>
        </w:tc>
        <w:tc>
          <w:tcPr>
            <w:tcW w:w="1388"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３年間</w:t>
            </w:r>
          </w:p>
        </w:tc>
        <w:tc>
          <w:tcPr>
            <w:tcW w:w="2722" w:type="dxa"/>
          </w:tcPr>
          <w:p w:rsidR="001673B1" w:rsidRPr="008B067B" w:rsidRDefault="00046F8C" w:rsidP="006600A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地方税法附則第１５条第３３</w:t>
            </w:r>
            <w:r w:rsidR="001673B1" w:rsidRPr="008B067B">
              <w:rPr>
                <w:rFonts w:asciiTheme="majorEastAsia" w:eastAsiaTheme="majorEastAsia" w:hAnsiTheme="majorEastAsia" w:hint="eastAsia"/>
                <w:sz w:val="24"/>
                <w:szCs w:val="24"/>
              </w:rPr>
              <w:t>項第３号ハ</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川島町税条例附則第１０条の２第１５項</w:t>
            </w:r>
          </w:p>
          <w:p w:rsidR="001673B1" w:rsidRPr="008B067B" w:rsidRDefault="001673B1" w:rsidP="006600AF">
            <w:pPr>
              <w:rPr>
                <w:rFonts w:asciiTheme="majorEastAsia" w:eastAsiaTheme="majorEastAsia" w:hAnsiTheme="majorEastAsia"/>
                <w:sz w:val="24"/>
                <w:szCs w:val="24"/>
              </w:rPr>
            </w:pPr>
          </w:p>
        </w:tc>
        <w:tc>
          <w:tcPr>
            <w:tcW w:w="5387" w:type="dxa"/>
          </w:tcPr>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特定バイオマス発電施設</w:t>
            </w:r>
          </w:p>
          <w:p w:rsidR="001673B1" w:rsidRPr="008B067B" w:rsidRDefault="001673B1" w:rsidP="006600A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一万キロワット未満</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17</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浸水防止用設備</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CE1F3A">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３分の２</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8B067B"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５年間</w:t>
            </w:r>
          </w:p>
        </w:tc>
        <w:tc>
          <w:tcPr>
            <w:tcW w:w="2722" w:type="dxa"/>
          </w:tcPr>
          <w:p w:rsidR="001673B1" w:rsidRP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地方税法附則第１５条第３８</w:t>
            </w:r>
            <w:r w:rsidR="001673B1" w:rsidRPr="008B067B">
              <w:rPr>
                <w:rFonts w:asciiTheme="majorEastAsia" w:eastAsiaTheme="majorEastAsia" w:hAnsiTheme="majorEastAsia" w:hint="eastAsia"/>
                <w:sz w:val="24"/>
                <w:szCs w:val="24"/>
              </w:rPr>
              <w:t>項</w:t>
            </w:r>
          </w:p>
          <w:p w:rsidR="001673B1" w:rsidRPr="008B067B" w:rsidRDefault="001673B1" w:rsidP="00CE1F3A">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川島町税条例附則第１０条の２第１６項</w:t>
            </w: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防水扉、防水板、排水ポンプ、換気口等</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※ただし、水防法に基づく洪水浸水想定区域内の一定の地下街等の所有者又は管理者が浸水防止計画に基づき取得した浸水防止用の設備が対象になります。</w:t>
            </w:r>
          </w:p>
          <w:p w:rsidR="001673B1" w:rsidRPr="008B067B" w:rsidRDefault="001673B1" w:rsidP="00B735BF">
            <w:pPr>
              <w:rPr>
                <w:rFonts w:asciiTheme="majorEastAsia" w:eastAsiaTheme="majorEastAsia" w:hAnsiTheme="majorEastAsia"/>
                <w:sz w:val="24"/>
                <w:szCs w:val="24"/>
              </w:rPr>
            </w:pP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18</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認定誘導事業者が取得した公共施設等</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５分の４</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23AB1"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５年間</w:t>
            </w:r>
          </w:p>
        </w:tc>
        <w:tc>
          <w:tcPr>
            <w:tcW w:w="2722" w:type="dxa"/>
          </w:tcPr>
          <w:p w:rsidR="001673B1" w:rsidRP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地方税法附則第１５条第４０</w:t>
            </w:r>
            <w:r w:rsidR="001673B1" w:rsidRPr="008B067B">
              <w:rPr>
                <w:rFonts w:asciiTheme="majorEastAsia" w:eastAsiaTheme="majorEastAsia" w:hAnsiTheme="majorEastAsia" w:hint="eastAsia"/>
                <w:sz w:val="24"/>
                <w:szCs w:val="24"/>
              </w:rPr>
              <w:t>項</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川島町税条例附則第１０条の２第１７項</w:t>
            </w:r>
          </w:p>
        </w:tc>
        <w:tc>
          <w:tcPr>
            <w:tcW w:w="5387"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公園、広場、緑化施設、通路等※ただし、都市再生特別措置法に規定する認定業者が誘導施設の整備に係る事項が記載された立地適正化計画に基づき整備した公共施設等が対象となります。</w:t>
            </w:r>
          </w:p>
          <w:p w:rsidR="001673B1" w:rsidRPr="008B067B" w:rsidRDefault="001673B1" w:rsidP="00B735BF">
            <w:pPr>
              <w:rPr>
                <w:rFonts w:asciiTheme="majorEastAsia" w:eastAsiaTheme="majorEastAsia" w:hAnsiTheme="majorEastAsia"/>
                <w:sz w:val="24"/>
                <w:szCs w:val="24"/>
              </w:rPr>
            </w:pP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19</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企業指導型保育事業</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23AB1"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５年間</w:t>
            </w:r>
          </w:p>
        </w:tc>
        <w:tc>
          <w:tcPr>
            <w:tcW w:w="2722" w:type="dxa"/>
          </w:tcPr>
          <w:p w:rsidR="001673B1" w:rsidRPr="008B067B" w:rsidRDefault="00046F8C"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地方税法附則第１５条第４</w:t>
            </w:r>
            <w:r w:rsidR="001404F2">
              <w:rPr>
                <w:rFonts w:asciiTheme="majorEastAsia" w:eastAsiaTheme="majorEastAsia" w:hAnsiTheme="majorEastAsia" w:hint="eastAsia"/>
                <w:sz w:val="24"/>
                <w:szCs w:val="24"/>
              </w:rPr>
              <w:t>４</w:t>
            </w:r>
            <w:bookmarkStart w:id="0" w:name="_GoBack"/>
            <w:bookmarkEnd w:id="0"/>
            <w:r w:rsidR="001673B1" w:rsidRPr="008B067B">
              <w:rPr>
                <w:rFonts w:asciiTheme="majorEastAsia" w:eastAsiaTheme="majorEastAsia" w:hAnsiTheme="majorEastAsia" w:hint="eastAsia"/>
                <w:sz w:val="24"/>
                <w:szCs w:val="24"/>
              </w:rPr>
              <w:t>項</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川島町税条例附則第１０条の２第１８項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645C41">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子ども・子育て支援法に基づく政府の補助を受けた事業主が、一定の保育に係る施設を設置する場合の当該施設の用に供する固定資産</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20</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市民緑地の用に供する土地</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897762">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（土地）</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３分の２</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23AB1"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３年間</w:t>
            </w:r>
          </w:p>
        </w:tc>
        <w:tc>
          <w:tcPr>
            <w:tcW w:w="2722"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地方税法附則第１５条第４５項</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w:t>
            </w:r>
            <w:r w:rsidRPr="008B067B">
              <w:rPr>
                <w:rFonts w:asciiTheme="majorEastAsia" w:eastAsiaTheme="majorEastAsia" w:hAnsiTheme="majorEastAsia" w:hint="eastAsia"/>
                <w:sz w:val="24"/>
                <w:szCs w:val="24"/>
              </w:rPr>
              <w:lastRenderedPageBreak/>
              <w:t>０条の２第１９項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897762">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lastRenderedPageBreak/>
              <w:t>都市緑地法に規定する緑地保全・緑化推進法人が同法に規定する認定計画に基づき設置する一定の市民緑地</w:t>
            </w:r>
          </w:p>
        </w:tc>
      </w:tr>
      <w:tr w:rsidR="008B067B" w:rsidRPr="008B067B" w:rsidTr="008B067B">
        <w:tc>
          <w:tcPr>
            <w:tcW w:w="530" w:type="dxa"/>
          </w:tcPr>
          <w:p w:rsidR="001673B1" w:rsidRPr="008B067B" w:rsidRDefault="00123AB1" w:rsidP="002911D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21</w:t>
            </w:r>
          </w:p>
        </w:tc>
        <w:tc>
          <w:tcPr>
            <w:tcW w:w="1705" w:type="dxa"/>
          </w:tcPr>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中小企業の設備投資</w:t>
            </w:r>
          </w:p>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（償却資産）</w:t>
            </w:r>
          </w:p>
        </w:tc>
        <w:tc>
          <w:tcPr>
            <w:tcW w:w="1588" w:type="dxa"/>
          </w:tcPr>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零</w:t>
            </w:r>
          </w:p>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３年間</w:t>
            </w:r>
          </w:p>
        </w:tc>
        <w:tc>
          <w:tcPr>
            <w:tcW w:w="2722" w:type="dxa"/>
          </w:tcPr>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地方税法附則第１５条の４７項</w:t>
            </w:r>
          </w:p>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川島町税条例附則第１０条の２第２０項</w:t>
            </w:r>
          </w:p>
          <w:p w:rsidR="001673B1" w:rsidRPr="008B067B" w:rsidRDefault="001673B1" w:rsidP="002911D7">
            <w:pPr>
              <w:rPr>
                <w:rFonts w:asciiTheme="majorEastAsia" w:eastAsiaTheme="majorEastAsia" w:hAnsiTheme="majorEastAsia"/>
                <w:sz w:val="24"/>
                <w:szCs w:val="24"/>
              </w:rPr>
            </w:pPr>
          </w:p>
        </w:tc>
        <w:tc>
          <w:tcPr>
            <w:tcW w:w="5387" w:type="dxa"/>
          </w:tcPr>
          <w:p w:rsidR="001673B1" w:rsidRPr="008B067B" w:rsidRDefault="001673B1" w:rsidP="002911D7">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生産性向上特別措置法に基づく同意導入促進基本計画に定める業種に属する事業の用に供する機械装置</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1705"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サービス付き高齢者向け賃貸住宅</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３分の２</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23AB1" w:rsidP="00B735BF">
            <w:pPr>
              <w:rPr>
                <w:rFonts w:asciiTheme="majorEastAsia" w:eastAsiaTheme="majorEastAsia" w:hAnsiTheme="majorEastAsia"/>
                <w:sz w:val="24"/>
                <w:szCs w:val="24"/>
              </w:rPr>
            </w:pPr>
            <w:r>
              <w:rPr>
                <w:rFonts w:asciiTheme="majorEastAsia" w:eastAsiaTheme="majorEastAsia" w:hAnsiTheme="majorEastAsia" w:hint="eastAsia"/>
                <w:sz w:val="24"/>
                <w:szCs w:val="24"/>
              </w:rPr>
              <w:t>５年間</w:t>
            </w:r>
          </w:p>
        </w:tc>
        <w:tc>
          <w:tcPr>
            <w:tcW w:w="2722" w:type="dxa"/>
          </w:tcPr>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地方税法附則第１５条の８第２項</w:t>
            </w:r>
          </w:p>
          <w:p w:rsidR="001673B1" w:rsidRPr="008B067B" w:rsidRDefault="001673B1" w:rsidP="00B735BF">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川島町税条例附則第１０条の２第２１項</w:t>
            </w:r>
          </w:p>
          <w:p w:rsidR="001673B1" w:rsidRPr="008B067B" w:rsidRDefault="001673B1" w:rsidP="00B735BF">
            <w:pPr>
              <w:rPr>
                <w:rFonts w:asciiTheme="majorEastAsia" w:eastAsiaTheme="majorEastAsia" w:hAnsiTheme="majorEastAsia"/>
                <w:sz w:val="24"/>
                <w:szCs w:val="24"/>
              </w:rPr>
            </w:pPr>
          </w:p>
        </w:tc>
        <w:tc>
          <w:tcPr>
            <w:tcW w:w="5387" w:type="dxa"/>
          </w:tcPr>
          <w:p w:rsidR="001673B1" w:rsidRPr="008B067B" w:rsidRDefault="001673B1" w:rsidP="00897762">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高齢者の居住の安定確保に関する法律に規定するサービス付高齢者住宅である賃貸住宅</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1705"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家庭的保育事業</w:t>
            </w:r>
          </w:p>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23AB1" w:rsidP="00B62B00">
            <w:pPr>
              <w:rPr>
                <w:rFonts w:asciiTheme="majorEastAsia" w:eastAsiaTheme="majorEastAsia" w:hAnsiTheme="majorEastAsia"/>
                <w:sz w:val="24"/>
                <w:szCs w:val="24"/>
              </w:rPr>
            </w:pPr>
            <w:r>
              <w:rPr>
                <w:rFonts w:asciiTheme="majorEastAsia" w:eastAsiaTheme="majorEastAsia" w:hAnsiTheme="majorEastAsia" w:hint="eastAsia"/>
                <w:sz w:val="24"/>
                <w:szCs w:val="24"/>
              </w:rPr>
              <w:t>期限なし</w:t>
            </w:r>
          </w:p>
        </w:tc>
        <w:tc>
          <w:tcPr>
            <w:tcW w:w="2722"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地方税法３４９第条の３第２８項</w:t>
            </w:r>
          </w:p>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川島町税条例第６１条の２第１項</w:t>
            </w:r>
          </w:p>
          <w:p w:rsidR="001673B1" w:rsidRPr="008B067B" w:rsidRDefault="001673B1" w:rsidP="006C3C08">
            <w:pPr>
              <w:rPr>
                <w:rFonts w:asciiTheme="majorEastAsia" w:eastAsiaTheme="majorEastAsia" w:hAnsiTheme="majorEastAsia"/>
                <w:sz w:val="24"/>
                <w:szCs w:val="24"/>
              </w:rPr>
            </w:pPr>
          </w:p>
        </w:tc>
        <w:tc>
          <w:tcPr>
            <w:tcW w:w="5387"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児童福祉法の規定により町の認可を受けた者が直接同法に規定する家庭的保育事業の用に供する家屋及び償却資産</w:t>
            </w:r>
          </w:p>
        </w:tc>
      </w:tr>
      <w:tr w:rsidR="008B067B" w:rsidRPr="008B067B" w:rsidTr="008B067B">
        <w:tc>
          <w:tcPr>
            <w:tcW w:w="530" w:type="dxa"/>
          </w:tcPr>
          <w:p w:rsidR="001673B1" w:rsidRPr="008B067B"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1705"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居宅訪問型保育事業</w:t>
            </w:r>
          </w:p>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23AB1" w:rsidP="006C3C08">
            <w:pPr>
              <w:rPr>
                <w:rFonts w:asciiTheme="majorEastAsia" w:eastAsiaTheme="majorEastAsia" w:hAnsiTheme="majorEastAsia"/>
                <w:sz w:val="24"/>
                <w:szCs w:val="24"/>
              </w:rPr>
            </w:pPr>
            <w:r>
              <w:rPr>
                <w:rFonts w:asciiTheme="majorEastAsia" w:eastAsiaTheme="majorEastAsia" w:hAnsiTheme="majorEastAsia" w:hint="eastAsia"/>
                <w:sz w:val="24"/>
                <w:szCs w:val="24"/>
              </w:rPr>
              <w:t>期限なし</w:t>
            </w:r>
          </w:p>
        </w:tc>
        <w:tc>
          <w:tcPr>
            <w:tcW w:w="2722" w:type="dxa"/>
          </w:tcPr>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地方税法３４９第条の３第２９項</w:t>
            </w:r>
          </w:p>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川島町税条例第６１条の２第２項</w:t>
            </w:r>
          </w:p>
        </w:tc>
        <w:tc>
          <w:tcPr>
            <w:tcW w:w="5387" w:type="dxa"/>
          </w:tcPr>
          <w:p w:rsidR="001673B1" w:rsidRPr="008B067B" w:rsidRDefault="001673B1" w:rsidP="001D1C36">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児童福祉法の規定により町の認可を受けた者が直接同法に規定する居宅訪問型保育事業の用に供する家屋及び償却資産</w:t>
            </w:r>
          </w:p>
        </w:tc>
      </w:tr>
      <w:tr w:rsidR="008B067B" w:rsidRPr="008B067B" w:rsidTr="008B067B">
        <w:tc>
          <w:tcPr>
            <w:tcW w:w="530" w:type="dxa"/>
          </w:tcPr>
          <w:p w:rsidR="001673B1" w:rsidRDefault="00123AB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25</w:t>
            </w:r>
          </w:p>
          <w:p w:rsidR="00123AB1" w:rsidRPr="008B067B" w:rsidRDefault="00123AB1">
            <w:pPr>
              <w:rPr>
                <w:rFonts w:asciiTheme="majorEastAsia" w:eastAsiaTheme="majorEastAsia" w:hAnsiTheme="majorEastAsia"/>
                <w:sz w:val="24"/>
                <w:szCs w:val="24"/>
              </w:rPr>
            </w:pPr>
          </w:p>
        </w:tc>
        <w:tc>
          <w:tcPr>
            <w:tcW w:w="1705"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事業所内保育事業</w:t>
            </w:r>
          </w:p>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・固定資産</w:t>
            </w:r>
          </w:p>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（家屋・償却資産）</w:t>
            </w:r>
          </w:p>
        </w:tc>
        <w:tc>
          <w:tcPr>
            <w:tcW w:w="1588" w:type="dxa"/>
          </w:tcPr>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２分の１</w:t>
            </w:r>
          </w:p>
          <w:p w:rsidR="001673B1" w:rsidRPr="008B067B" w:rsidRDefault="001673B1" w:rsidP="00B62B00">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（課税標準の特例措置）</w:t>
            </w:r>
          </w:p>
        </w:tc>
        <w:tc>
          <w:tcPr>
            <w:tcW w:w="1388" w:type="dxa"/>
          </w:tcPr>
          <w:p w:rsidR="001673B1" w:rsidRPr="008B067B" w:rsidRDefault="00123AB1" w:rsidP="006C3C08">
            <w:pPr>
              <w:rPr>
                <w:rFonts w:asciiTheme="majorEastAsia" w:eastAsiaTheme="majorEastAsia" w:hAnsiTheme="majorEastAsia"/>
                <w:sz w:val="24"/>
                <w:szCs w:val="24"/>
              </w:rPr>
            </w:pPr>
            <w:r>
              <w:rPr>
                <w:rFonts w:asciiTheme="majorEastAsia" w:eastAsiaTheme="majorEastAsia" w:hAnsiTheme="majorEastAsia" w:hint="eastAsia"/>
                <w:sz w:val="24"/>
                <w:szCs w:val="24"/>
              </w:rPr>
              <w:t>期限なし</w:t>
            </w:r>
          </w:p>
        </w:tc>
        <w:tc>
          <w:tcPr>
            <w:tcW w:w="2722" w:type="dxa"/>
          </w:tcPr>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地方税法３４９第条の３第３０項</w:t>
            </w:r>
          </w:p>
          <w:p w:rsidR="001673B1" w:rsidRPr="008B067B" w:rsidRDefault="001673B1" w:rsidP="006C3C08">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川島町税条例第６１条の２第３項</w:t>
            </w:r>
          </w:p>
        </w:tc>
        <w:tc>
          <w:tcPr>
            <w:tcW w:w="5387" w:type="dxa"/>
          </w:tcPr>
          <w:p w:rsidR="001673B1" w:rsidRPr="008B067B" w:rsidRDefault="001673B1" w:rsidP="001D1C36">
            <w:pPr>
              <w:rPr>
                <w:rFonts w:asciiTheme="majorEastAsia" w:eastAsiaTheme="majorEastAsia" w:hAnsiTheme="majorEastAsia"/>
                <w:sz w:val="24"/>
                <w:szCs w:val="24"/>
              </w:rPr>
            </w:pPr>
            <w:r w:rsidRPr="008B067B">
              <w:rPr>
                <w:rFonts w:asciiTheme="majorEastAsia" w:eastAsiaTheme="majorEastAsia" w:hAnsiTheme="majorEastAsia" w:hint="eastAsia"/>
                <w:sz w:val="24"/>
                <w:szCs w:val="24"/>
              </w:rPr>
              <w:t>児童福祉法の規定により町の認可を受けた者が直接同法に規定する事業所内保育事業の用に供する家屋及び償却資産</w:t>
            </w:r>
          </w:p>
        </w:tc>
      </w:tr>
    </w:tbl>
    <w:p w:rsidR="004452CA" w:rsidRPr="008B067B" w:rsidRDefault="004452CA">
      <w:pPr>
        <w:rPr>
          <w:rFonts w:asciiTheme="majorEastAsia" w:eastAsiaTheme="majorEastAsia" w:hAnsiTheme="majorEastAsia"/>
          <w:sz w:val="24"/>
          <w:szCs w:val="24"/>
        </w:rPr>
      </w:pPr>
    </w:p>
    <w:sectPr w:rsidR="004452CA" w:rsidRPr="008B067B" w:rsidSect="001673B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C61" w:rsidRDefault="00186C61" w:rsidP="00B735BF">
      <w:r>
        <w:separator/>
      </w:r>
    </w:p>
  </w:endnote>
  <w:endnote w:type="continuationSeparator" w:id="0">
    <w:p w:rsidR="00186C61" w:rsidRDefault="00186C61" w:rsidP="00B7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C61" w:rsidRDefault="00186C61" w:rsidP="00B735BF">
      <w:r>
        <w:separator/>
      </w:r>
    </w:p>
  </w:footnote>
  <w:footnote w:type="continuationSeparator" w:id="0">
    <w:p w:rsidR="00186C61" w:rsidRDefault="00186C61" w:rsidP="00B73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EB"/>
    <w:rsid w:val="00046F8C"/>
    <w:rsid w:val="00071444"/>
    <w:rsid w:val="000B36C4"/>
    <w:rsid w:val="00123AB1"/>
    <w:rsid w:val="00132BAD"/>
    <w:rsid w:val="001404F2"/>
    <w:rsid w:val="001673B1"/>
    <w:rsid w:val="001764DB"/>
    <w:rsid w:val="00186C61"/>
    <w:rsid w:val="001D1C36"/>
    <w:rsid w:val="001E6D3C"/>
    <w:rsid w:val="002911D7"/>
    <w:rsid w:val="002D144D"/>
    <w:rsid w:val="003028B5"/>
    <w:rsid w:val="00363FDE"/>
    <w:rsid w:val="004441FC"/>
    <w:rsid w:val="004452CA"/>
    <w:rsid w:val="004523A5"/>
    <w:rsid w:val="00495CB3"/>
    <w:rsid w:val="004F67DD"/>
    <w:rsid w:val="00571C3B"/>
    <w:rsid w:val="005B1746"/>
    <w:rsid w:val="00612921"/>
    <w:rsid w:val="00645C41"/>
    <w:rsid w:val="006600AF"/>
    <w:rsid w:val="00671B8A"/>
    <w:rsid w:val="0068694C"/>
    <w:rsid w:val="006C3C08"/>
    <w:rsid w:val="007E2937"/>
    <w:rsid w:val="00822125"/>
    <w:rsid w:val="00860C49"/>
    <w:rsid w:val="00860C6C"/>
    <w:rsid w:val="00881C4B"/>
    <w:rsid w:val="00897762"/>
    <w:rsid w:val="008B067B"/>
    <w:rsid w:val="00917368"/>
    <w:rsid w:val="0093615F"/>
    <w:rsid w:val="00993A20"/>
    <w:rsid w:val="00B735BF"/>
    <w:rsid w:val="00BA645F"/>
    <w:rsid w:val="00C15DEB"/>
    <w:rsid w:val="00C165CE"/>
    <w:rsid w:val="00C21520"/>
    <w:rsid w:val="00CE1F3A"/>
    <w:rsid w:val="00DB182A"/>
    <w:rsid w:val="00DC11A5"/>
    <w:rsid w:val="00E53EB9"/>
    <w:rsid w:val="00E952B5"/>
    <w:rsid w:val="00F14775"/>
    <w:rsid w:val="00FD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F20006-D0C8-4D42-B7C6-8B342A4E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5BF"/>
    <w:pPr>
      <w:tabs>
        <w:tab w:val="center" w:pos="4252"/>
        <w:tab w:val="right" w:pos="8504"/>
      </w:tabs>
      <w:snapToGrid w:val="0"/>
    </w:pPr>
  </w:style>
  <w:style w:type="character" w:customStyle="1" w:styleId="a5">
    <w:name w:val="ヘッダー (文字)"/>
    <w:basedOn w:val="a0"/>
    <w:link w:val="a4"/>
    <w:uiPriority w:val="99"/>
    <w:rsid w:val="00B735BF"/>
  </w:style>
  <w:style w:type="paragraph" w:styleId="a6">
    <w:name w:val="footer"/>
    <w:basedOn w:val="a"/>
    <w:link w:val="a7"/>
    <w:uiPriority w:val="99"/>
    <w:unhideWhenUsed/>
    <w:rsid w:val="00B735BF"/>
    <w:pPr>
      <w:tabs>
        <w:tab w:val="center" w:pos="4252"/>
        <w:tab w:val="right" w:pos="8504"/>
      </w:tabs>
      <w:snapToGrid w:val="0"/>
    </w:pPr>
  </w:style>
  <w:style w:type="character" w:customStyle="1" w:styleId="a7">
    <w:name w:val="フッター (文字)"/>
    <w:basedOn w:val="a0"/>
    <w:link w:val="a6"/>
    <w:uiPriority w:val="99"/>
    <w:rsid w:val="00B735BF"/>
  </w:style>
  <w:style w:type="paragraph" w:styleId="a8">
    <w:name w:val="Balloon Text"/>
    <w:basedOn w:val="a"/>
    <w:link w:val="a9"/>
    <w:uiPriority w:val="99"/>
    <w:semiHidden/>
    <w:unhideWhenUsed/>
    <w:rsid w:val="000714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4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c:creator>
  <cp:keywords/>
  <dc:description/>
  <cp:lastModifiedBy>U0040</cp:lastModifiedBy>
  <cp:revision>5</cp:revision>
  <cp:lastPrinted>2018-10-16T01:50:00Z</cp:lastPrinted>
  <dcterms:created xsi:type="dcterms:W3CDTF">2018-08-16T23:57:00Z</dcterms:created>
  <dcterms:modified xsi:type="dcterms:W3CDTF">2019-03-20T07:35:00Z</dcterms:modified>
</cp:coreProperties>
</file>