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3E5" w:rsidRPr="00545DAA" w:rsidRDefault="00D413FA" w:rsidP="00684E72">
      <w:pPr>
        <w:rPr>
          <w:sz w:val="32"/>
          <w:szCs w:val="32"/>
        </w:rPr>
      </w:pPr>
      <w:r>
        <w:rPr>
          <w:rFonts w:hint="eastAsia"/>
          <w:sz w:val="32"/>
          <w:szCs w:val="32"/>
        </w:rPr>
        <w:t>令和</w:t>
      </w:r>
      <w:r w:rsidR="00983C80">
        <w:rPr>
          <w:rFonts w:hint="eastAsia"/>
          <w:sz w:val="32"/>
          <w:szCs w:val="32"/>
        </w:rPr>
        <w:t>４</w:t>
      </w:r>
      <w:r w:rsidR="00E9620A">
        <w:rPr>
          <w:rFonts w:hint="eastAsia"/>
          <w:sz w:val="32"/>
          <w:szCs w:val="32"/>
        </w:rPr>
        <w:t>年度</w:t>
      </w:r>
      <w:r w:rsidR="008C153E" w:rsidRPr="00545DAA">
        <w:rPr>
          <w:rFonts w:hint="eastAsia"/>
          <w:sz w:val="32"/>
          <w:szCs w:val="32"/>
        </w:rPr>
        <w:t>川島町</w:t>
      </w:r>
      <w:r w:rsidR="00FB6087" w:rsidRPr="00545DAA">
        <w:rPr>
          <w:rFonts w:hint="eastAsia"/>
          <w:sz w:val="32"/>
          <w:szCs w:val="32"/>
        </w:rPr>
        <w:t>会計年度任用職員</w:t>
      </w:r>
      <w:r w:rsidR="00E9620A">
        <w:rPr>
          <w:rFonts w:hint="eastAsia"/>
          <w:sz w:val="32"/>
          <w:szCs w:val="32"/>
        </w:rPr>
        <w:t xml:space="preserve">　</w:t>
      </w:r>
      <w:r w:rsidR="00FB6087" w:rsidRPr="00545DAA">
        <w:rPr>
          <w:rFonts w:hint="eastAsia"/>
          <w:sz w:val="32"/>
          <w:szCs w:val="32"/>
        </w:rPr>
        <w:t>募集案内</w:t>
      </w:r>
    </w:p>
    <w:p w:rsidR="00E55C3D" w:rsidRPr="008C153E" w:rsidRDefault="008C153E" w:rsidP="00D4460B">
      <w:pPr>
        <w:pStyle w:val="2"/>
        <w:ind w:left="0" w:right="-2"/>
        <w:jc w:val="left"/>
        <w:rPr>
          <w:rFonts w:ascii="ＭＳ ゴシック" w:eastAsia="ＭＳ ゴシック" w:hAnsi="ＭＳ ゴシック"/>
          <w:b w:val="0"/>
          <w:i w:val="0"/>
          <w:color w:val="000000" w:themeColor="text1"/>
          <w:sz w:val="36"/>
        </w:rPr>
      </w:pPr>
      <w:r w:rsidRPr="008C153E">
        <w:rPr>
          <w:rFonts w:ascii="ＭＳ ゴシック" w:eastAsia="ＭＳ ゴシック" w:hAnsi="ＭＳ ゴシック" w:hint="eastAsia"/>
          <w:b w:val="0"/>
          <w:i w:val="0"/>
          <w:color w:val="000000" w:themeColor="text1"/>
          <w:sz w:val="36"/>
        </w:rPr>
        <w:t>１　応募受付期間</w:t>
      </w:r>
    </w:p>
    <w:p w:rsidR="0083525E" w:rsidRDefault="00CC6A8A" w:rsidP="0083525E">
      <w:pPr>
        <w:ind w:firstLineChars="100" w:firstLine="219"/>
      </w:pPr>
      <w:r>
        <w:rPr>
          <w:rFonts w:hint="eastAsia"/>
        </w:rPr>
        <w:t>令和</w:t>
      </w:r>
      <w:r w:rsidR="00983C80">
        <w:rPr>
          <w:rFonts w:hint="eastAsia"/>
        </w:rPr>
        <w:t>３年１１月１</w:t>
      </w:r>
      <w:r w:rsidR="00F740B6">
        <w:rPr>
          <w:rFonts w:hint="eastAsia"/>
        </w:rPr>
        <w:t>日（</w:t>
      </w:r>
      <w:r>
        <w:rPr>
          <w:rFonts w:hint="eastAsia"/>
        </w:rPr>
        <w:t>月</w:t>
      </w:r>
      <w:r w:rsidR="00983C80">
        <w:rPr>
          <w:rFonts w:hint="eastAsia"/>
        </w:rPr>
        <w:t>）～令和３</w:t>
      </w:r>
      <w:r w:rsidR="00731CCA">
        <w:rPr>
          <w:rFonts w:hint="eastAsia"/>
        </w:rPr>
        <w:t>年１１</w:t>
      </w:r>
      <w:r w:rsidR="008C153E">
        <w:rPr>
          <w:rFonts w:hint="eastAsia"/>
        </w:rPr>
        <w:t>月</w:t>
      </w:r>
      <w:r w:rsidR="00983C80">
        <w:rPr>
          <w:rFonts w:hint="eastAsia"/>
        </w:rPr>
        <w:t>１９</w:t>
      </w:r>
      <w:r w:rsidR="008C153E">
        <w:rPr>
          <w:rFonts w:hint="eastAsia"/>
        </w:rPr>
        <w:t>日（</w:t>
      </w:r>
      <w:r w:rsidR="000511B2">
        <w:rPr>
          <w:rFonts w:hint="eastAsia"/>
        </w:rPr>
        <w:t>金</w:t>
      </w:r>
      <w:r w:rsidR="008C153E">
        <w:rPr>
          <w:rFonts w:hint="eastAsia"/>
        </w:rPr>
        <w:t>）</w:t>
      </w:r>
    </w:p>
    <w:p w:rsidR="00D4460B" w:rsidRPr="00D4460B" w:rsidRDefault="00D4460B" w:rsidP="006D1DD1">
      <w:pPr>
        <w:snapToGrid w:val="0"/>
        <w:ind w:leftChars="200" w:left="657" w:hangingChars="100" w:hanging="219"/>
      </w:pPr>
      <w:r w:rsidRPr="00D4460B">
        <w:rPr>
          <w:rFonts w:hint="eastAsia"/>
        </w:rPr>
        <w:t>※</w:t>
      </w:r>
      <w:r w:rsidR="00731CCA">
        <w:t>持参の場合は、この期間のうち</w:t>
      </w:r>
      <w:r w:rsidR="00710EB9">
        <w:rPr>
          <w:rFonts w:hint="eastAsia"/>
        </w:rPr>
        <w:t>土曜日・</w:t>
      </w:r>
      <w:r w:rsidRPr="00D4460B">
        <w:t>日曜日および祝日を除く日の午前</w:t>
      </w:r>
      <w:r w:rsidRPr="00D4460B">
        <w:t>8</w:t>
      </w:r>
      <w:r w:rsidRPr="00D4460B">
        <w:t>時</w:t>
      </w:r>
      <w:r w:rsidRPr="00D4460B">
        <w:t>30</w:t>
      </w:r>
      <w:r w:rsidRPr="00D4460B">
        <w:t>分から午後</w:t>
      </w:r>
      <w:r w:rsidRPr="00D4460B">
        <w:t>5</w:t>
      </w:r>
      <w:r w:rsidRPr="00D4460B">
        <w:t>時</w:t>
      </w:r>
      <w:r w:rsidRPr="00D4460B">
        <w:t>15</w:t>
      </w:r>
      <w:r w:rsidRPr="00D4460B">
        <w:t>分まで受け付けます。</w:t>
      </w:r>
    </w:p>
    <w:p w:rsidR="00D4460B" w:rsidRPr="00D4460B" w:rsidRDefault="00D4460B" w:rsidP="00732907">
      <w:pPr>
        <w:ind w:firstLineChars="200" w:firstLine="438"/>
      </w:pPr>
      <w:r w:rsidRPr="00D4460B">
        <w:rPr>
          <w:rFonts w:hint="eastAsia"/>
        </w:rPr>
        <w:t>※</w:t>
      </w:r>
      <w:r w:rsidRPr="00D4460B">
        <w:t>郵送の場合は、</w:t>
      </w:r>
      <w:r w:rsidR="00731CCA">
        <w:rPr>
          <w:rFonts w:hint="eastAsia"/>
        </w:rPr>
        <w:t>１１</w:t>
      </w:r>
      <w:r w:rsidRPr="00D4460B">
        <w:t>月</w:t>
      </w:r>
      <w:r w:rsidR="00983C80">
        <w:rPr>
          <w:rFonts w:hint="eastAsia"/>
        </w:rPr>
        <w:t>１９</w:t>
      </w:r>
      <w:r w:rsidRPr="00D4460B">
        <w:t>日（</w:t>
      </w:r>
      <w:r w:rsidR="000511B2">
        <w:rPr>
          <w:rFonts w:hint="eastAsia"/>
        </w:rPr>
        <w:t>金</w:t>
      </w:r>
      <w:r w:rsidRPr="00D4460B">
        <w:t>）必着とします。</w:t>
      </w:r>
    </w:p>
    <w:p w:rsidR="008C153E" w:rsidRPr="008C153E" w:rsidRDefault="008C153E" w:rsidP="00D4460B">
      <w:pPr>
        <w:pStyle w:val="2"/>
        <w:ind w:left="0" w:right="-2"/>
        <w:jc w:val="left"/>
        <w:rPr>
          <w:rFonts w:ascii="ＭＳ ゴシック" w:eastAsia="ＭＳ ゴシック" w:hAnsi="ＭＳ ゴシック"/>
          <w:b w:val="0"/>
          <w:i w:val="0"/>
          <w:color w:val="000000" w:themeColor="text1"/>
          <w:sz w:val="36"/>
        </w:rPr>
      </w:pPr>
      <w:r w:rsidRPr="008C153E">
        <w:rPr>
          <w:rFonts w:ascii="ＭＳ ゴシック" w:eastAsia="ＭＳ ゴシック" w:hAnsi="ＭＳ ゴシック" w:hint="eastAsia"/>
          <w:b w:val="0"/>
          <w:i w:val="0"/>
          <w:color w:val="000000" w:themeColor="text1"/>
          <w:sz w:val="36"/>
        </w:rPr>
        <w:t>２　募集職種及び募集人数</w:t>
      </w:r>
    </w:p>
    <w:tbl>
      <w:tblPr>
        <w:tblStyle w:val="a3"/>
        <w:tblW w:w="0" w:type="auto"/>
        <w:tblInd w:w="108" w:type="dxa"/>
        <w:tblLook w:val="04A0" w:firstRow="1" w:lastRow="0" w:firstColumn="1" w:lastColumn="0" w:noHBand="0" w:noVBand="1"/>
      </w:tblPr>
      <w:tblGrid>
        <w:gridCol w:w="2268"/>
        <w:gridCol w:w="1416"/>
        <w:gridCol w:w="3687"/>
        <w:gridCol w:w="2268"/>
      </w:tblGrid>
      <w:tr w:rsidR="009610DE" w:rsidTr="0083525E">
        <w:tc>
          <w:tcPr>
            <w:tcW w:w="2268" w:type="dxa"/>
            <w:shd w:val="clear" w:color="auto" w:fill="A8D08D" w:themeFill="accent6" w:themeFillTint="99"/>
          </w:tcPr>
          <w:p w:rsidR="009610DE" w:rsidRDefault="009610DE" w:rsidP="009610DE">
            <w:pPr>
              <w:jc w:val="center"/>
            </w:pPr>
            <w:r>
              <w:rPr>
                <w:rFonts w:hint="eastAsia"/>
              </w:rPr>
              <w:t>職種</w:t>
            </w:r>
          </w:p>
        </w:tc>
        <w:tc>
          <w:tcPr>
            <w:tcW w:w="1416" w:type="dxa"/>
            <w:shd w:val="clear" w:color="auto" w:fill="A8D08D" w:themeFill="accent6" w:themeFillTint="99"/>
          </w:tcPr>
          <w:p w:rsidR="009610DE" w:rsidRDefault="00AE110D" w:rsidP="009610DE">
            <w:pPr>
              <w:jc w:val="center"/>
            </w:pPr>
            <w:r>
              <w:rPr>
                <w:rFonts w:hint="eastAsia"/>
              </w:rPr>
              <w:t>募集</w:t>
            </w:r>
            <w:r w:rsidR="009610DE">
              <w:rPr>
                <w:rFonts w:hint="eastAsia"/>
              </w:rPr>
              <w:t>人数</w:t>
            </w:r>
          </w:p>
        </w:tc>
        <w:tc>
          <w:tcPr>
            <w:tcW w:w="3687" w:type="dxa"/>
            <w:shd w:val="clear" w:color="auto" w:fill="A8D08D" w:themeFill="accent6" w:themeFillTint="99"/>
          </w:tcPr>
          <w:p w:rsidR="009610DE" w:rsidRDefault="009610DE" w:rsidP="009610DE">
            <w:pPr>
              <w:jc w:val="center"/>
            </w:pPr>
            <w:r>
              <w:rPr>
                <w:rFonts w:hint="eastAsia"/>
              </w:rPr>
              <w:t>職務内容</w:t>
            </w:r>
          </w:p>
        </w:tc>
        <w:tc>
          <w:tcPr>
            <w:tcW w:w="2268" w:type="dxa"/>
            <w:shd w:val="clear" w:color="auto" w:fill="A8D08D" w:themeFill="accent6" w:themeFillTint="99"/>
          </w:tcPr>
          <w:p w:rsidR="009610DE" w:rsidRDefault="00AE110D" w:rsidP="009610DE">
            <w:pPr>
              <w:jc w:val="center"/>
            </w:pPr>
            <w:bookmarkStart w:id="0" w:name="_GoBack"/>
            <w:bookmarkEnd w:id="0"/>
            <w:r>
              <w:rPr>
                <w:rFonts w:hint="eastAsia"/>
              </w:rPr>
              <w:t>資格</w:t>
            </w:r>
          </w:p>
        </w:tc>
      </w:tr>
      <w:tr w:rsidR="009610DE" w:rsidTr="0083525E">
        <w:tc>
          <w:tcPr>
            <w:tcW w:w="2268" w:type="dxa"/>
            <w:vAlign w:val="center"/>
          </w:tcPr>
          <w:p w:rsidR="00F740B6" w:rsidRDefault="0083525E" w:rsidP="0083525E">
            <w:pPr>
              <w:jc w:val="left"/>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00F740B6">
              <w:rPr>
                <w:rFonts w:hint="eastAsia"/>
              </w:rPr>
              <w:t>保育士</w:t>
            </w:r>
          </w:p>
          <w:p w:rsidR="009610DE" w:rsidRPr="005B473A" w:rsidRDefault="00F740B6" w:rsidP="0083525E">
            <w:pPr>
              <w:jc w:val="left"/>
              <w:rPr>
                <w:szCs w:val="24"/>
              </w:rPr>
            </w:pPr>
            <w:r w:rsidRPr="005B473A">
              <w:rPr>
                <w:rFonts w:hint="eastAsia"/>
                <w:szCs w:val="24"/>
              </w:rPr>
              <w:t>（フルタイム）</w:t>
            </w:r>
          </w:p>
        </w:tc>
        <w:tc>
          <w:tcPr>
            <w:tcW w:w="1416" w:type="dxa"/>
            <w:vAlign w:val="center"/>
          </w:tcPr>
          <w:p w:rsidR="009610DE" w:rsidRDefault="005A449B" w:rsidP="00F740B6">
            <w:pPr>
              <w:jc w:val="center"/>
            </w:pPr>
            <w:r>
              <w:rPr>
                <w:rFonts w:hint="eastAsia"/>
              </w:rPr>
              <w:t>３５</w:t>
            </w:r>
            <w:r w:rsidR="00F740B6">
              <w:rPr>
                <w:rFonts w:hint="eastAsia"/>
              </w:rPr>
              <w:t>人</w:t>
            </w:r>
            <w:r w:rsidR="00CC6A8A">
              <w:rPr>
                <w:rFonts w:hint="eastAsia"/>
              </w:rPr>
              <w:t>程度</w:t>
            </w:r>
          </w:p>
        </w:tc>
        <w:tc>
          <w:tcPr>
            <w:tcW w:w="3687" w:type="dxa"/>
            <w:vAlign w:val="center"/>
          </w:tcPr>
          <w:p w:rsidR="00BA7202" w:rsidRDefault="00F740B6" w:rsidP="00BA7202">
            <w:r>
              <w:rPr>
                <w:rFonts w:hint="eastAsia"/>
              </w:rPr>
              <w:t>町立保育園における保育士業務</w:t>
            </w:r>
          </w:p>
        </w:tc>
        <w:tc>
          <w:tcPr>
            <w:tcW w:w="2268" w:type="dxa"/>
            <w:vAlign w:val="center"/>
          </w:tcPr>
          <w:p w:rsidR="009610DE" w:rsidRDefault="00F740B6" w:rsidP="00AE110D">
            <w:pPr>
              <w:jc w:val="center"/>
            </w:pPr>
            <w:r>
              <w:rPr>
                <w:rFonts w:hint="eastAsia"/>
              </w:rPr>
              <w:t>保育士資格</w:t>
            </w:r>
          </w:p>
        </w:tc>
      </w:tr>
      <w:tr w:rsidR="00731CCA" w:rsidTr="0083525E">
        <w:tc>
          <w:tcPr>
            <w:tcW w:w="2268" w:type="dxa"/>
            <w:vAlign w:val="center"/>
          </w:tcPr>
          <w:p w:rsidR="00731CCA" w:rsidRDefault="0083525E" w:rsidP="0083525E">
            <w:pPr>
              <w:jc w:val="left"/>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sidR="005A449B">
              <w:rPr>
                <w:rFonts w:hint="eastAsia"/>
              </w:rPr>
              <w:t>保育補助</w:t>
            </w:r>
          </w:p>
          <w:p w:rsidR="00731CCA" w:rsidRDefault="00731CCA" w:rsidP="0083525E">
            <w:pPr>
              <w:jc w:val="left"/>
            </w:pPr>
            <w:r>
              <w:rPr>
                <w:rFonts w:hint="eastAsia"/>
              </w:rPr>
              <w:t>（</w:t>
            </w:r>
            <w:r w:rsidR="005A449B">
              <w:rPr>
                <w:rFonts w:hint="eastAsia"/>
              </w:rPr>
              <w:t>フルタイム</w:t>
            </w:r>
            <w:r>
              <w:rPr>
                <w:rFonts w:hint="eastAsia"/>
              </w:rPr>
              <w:t>）</w:t>
            </w:r>
          </w:p>
        </w:tc>
        <w:tc>
          <w:tcPr>
            <w:tcW w:w="1416" w:type="dxa"/>
            <w:vAlign w:val="center"/>
          </w:tcPr>
          <w:p w:rsidR="00731CCA" w:rsidRDefault="005A449B" w:rsidP="00F740B6">
            <w:pPr>
              <w:jc w:val="center"/>
            </w:pPr>
            <w:r>
              <w:rPr>
                <w:rFonts w:hint="eastAsia"/>
              </w:rPr>
              <w:t>若干名</w:t>
            </w:r>
          </w:p>
        </w:tc>
        <w:tc>
          <w:tcPr>
            <w:tcW w:w="3687" w:type="dxa"/>
            <w:vAlign w:val="center"/>
          </w:tcPr>
          <w:p w:rsidR="00731CCA" w:rsidRDefault="00333CB8" w:rsidP="00983C80">
            <w:r>
              <w:rPr>
                <w:rFonts w:hint="eastAsia"/>
              </w:rPr>
              <w:t>町立保育園における保育</w:t>
            </w:r>
            <w:r w:rsidR="00731CCA">
              <w:rPr>
                <w:rFonts w:hint="eastAsia"/>
              </w:rPr>
              <w:t>業務</w:t>
            </w:r>
          </w:p>
        </w:tc>
        <w:tc>
          <w:tcPr>
            <w:tcW w:w="2268" w:type="dxa"/>
            <w:vAlign w:val="center"/>
          </w:tcPr>
          <w:p w:rsidR="00731CCA" w:rsidRPr="005A449B" w:rsidRDefault="00731CCA" w:rsidP="00731CCA">
            <w:pPr>
              <w:jc w:val="center"/>
              <w:rPr>
                <w:szCs w:val="24"/>
              </w:rPr>
            </w:pPr>
            <w:r w:rsidRPr="005A449B">
              <w:rPr>
                <w:rFonts w:hint="eastAsia"/>
                <w:szCs w:val="24"/>
              </w:rPr>
              <w:t>他資格</w:t>
            </w:r>
          </w:p>
          <w:p w:rsidR="005A449B" w:rsidRDefault="005A449B" w:rsidP="00731CCA">
            <w:pPr>
              <w:jc w:val="center"/>
            </w:pPr>
            <w:r>
              <w:rPr>
                <w:rFonts w:hint="eastAsia"/>
              </w:rPr>
              <w:t>（</w:t>
            </w:r>
            <w:r>
              <w:rPr>
                <w:rFonts w:hint="eastAsia"/>
                <w:sz w:val="20"/>
                <w:szCs w:val="20"/>
              </w:rPr>
              <w:t>幼稚園</w:t>
            </w:r>
            <w:r w:rsidRPr="005A449B">
              <w:rPr>
                <w:rFonts w:hint="eastAsia"/>
                <w:sz w:val="20"/>
                <w:szCs w:val="20"/>
              </w:rPr>
              <w:t>・小学校教諭等）</w:t>
            </w:r>
          </w:p>
        </w:tc>
      </w:tr>
      <w:tr w:rsidR="00731CCA" w:rsidTr="0083525E">
        <w:tc>
          <w:tcPr>
            <w:tcW w:w="2268" w:type="dxa"/>
            <w:vAlign w:val="center"/>
          </w:tcPr>
          <w:p w:rsidR="00731CCA" w:rsidRDefault="0083525E" w:rsidP="0083525E">
            <w:pPr>
              <w:jc w:val="left"/>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00731CCA">
              <w:rPr>
                <w:rFonts w:hint="eastAsia"/>
              </w:rPr>
              <w:t>延長保育</w:t>
            </w:r>
            <w:r w:rsidR="005C73BF">
              <w:rPr>
                <w:rFonts w:hint="eastAsia"/>
              </w:rPr>
              <w:t>・</w:t>
            </w:r>
            <w:r w:rsidR="00731CCA">
              <w:rPr>
                <w:rFonts w:hint="eastAsia"/>
              </w:rPr>
              <w:t>保育士（朝</w:t>
            </w:r>
            <w:r w:rsidR="005B473A">
              <w:rPr>
                <w:rFonts w:hint="eastAsia"/>
              </w:rPr>
              <w:t>または</w:t>
            </w:r>
            <w:r w:rsidR="005C73BF">
              <w:rPr>
                <w:rFonts w:hint="eastAsia"/>
              </w:rPr>
              <w:t>夕</w:t>
            </w:r>
            <w:r w:rsidR="005B473A">
              <w:rPr>
                <w:rFonts w:hint="eastAsia"/>
              </w:rPr>
              <w:t>方</w:t>
            </w:r>
            <w:r w:rsidR="00731CCA">
              <w:rPr>
                <w:rFonts w:hint="eastAsia"/>
              </w:rPr>
              <w:t>）</w:t>
            </w:r>
          </w:p>
        </w:tc>
        <w:tc>
          <w:tcPr>
            <w:tcW w:w="1416" w:type="dxa"/>
            <w:vAlign w:val="center"/>
          </w:tcPr>
          <w:p w:rsidR="00731CCA" w:rsidRDefault="005C73BF" w:rsidP="00F740B6">
            <w:pPr>
              <w:jc w:val="center"/>
            </w:pPr>
            <w:r>
              <w:rPr>
                <w:rFonts w:hint="eastAsia"/>
              </w:rPr>
              <w:t>７人程度</w:t>
            </w:r>
          </w:p>
        </w:tc>
        <w:tc>
          <w:tcPr>
            <w:tcW w:w="3687" w:type="dxa"/>
            <w:vAlign w:val="center"/>
          </w:tcPr>
          <w:p w:rsidR="00731CCA" w:rsidRDefault="00333CB8" w:rsidP="00BA7202">
            <w:r>
              <w:rPr>
                <w:rFonts w:hint="eastAsia"/>
              </w:rPr>
              <w:t>早朝・夕方の</w:t>
            </w:r>
            <w:r w:rsidR="00731CCA">
              <w:rPr>
                <w:rFonts w:hint="eastAsia"/>
              </w:rPr>
              <w:t>保育園における保育士業務</w:t>
            </w:r>
          </w:p>
        </w:tc>
        <w:tc>
          <w:tcPr>
            <w:tcW w:w="2268" w:type="dxa"/>
            <w:vAlign w:val="center"/>
          </w:tcPr>
          <w:p w:rsidR="00731CCA" w:rsidRDefault="005A449B" w:rsidP="00AE110D">
            <w:pPr>
              <w:jc w:val="center"/>
            </w:pPr>
            <w:r>
              <w:rPr>
                <w:rFonts w:hint="eastAsia"/>
              </w:rPr>
              <w:t>保育士資格</w:t>
            </w:r>
          </w:p>
        </w:tc>
      </w:tr>
      <w:tr w:rsidR="00731CCA" w:rsidTr="0083525E">
        <w:tc>
          <w:tcPr>
            <w:tcW w:w="2268" w:type="dxa"/>
            <w:vAlign w:val="center"/>
          </w:tcPr>
          <w:p w:rsidR="00731CCA" w:rsidRDefault="0083525E" w:rsidP="0083525E">
            <w:pPr>
              <w:jc w:val="left"/>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3"/>
                </mc:Choice>
                <mc:Fallback>
                  <w:t>④</w:t>
                </mc:Fallback>
              </mc:AlternateContent>
            </w:r>
            <w:r w:rsidR="00731CCA">
              <w:rPr>
                <w:rFonts w:hint="eastAsia"/>
              </w:rPr>
              <w:t>延長保育補助</w:t>
            </w:r>
          </w:p>
          <w:p w:rsidR="00731CCA" w:rsidRDefault="00731CCA" w:rsidP="0083525E">
            <w:pPr>
              <w:jc w:val="left"/>
            </w:pPr>
            <w:r>
              <w:rPr>
                <w:rFonts w:hint="eastAsia"/>
              </w:rPr>
              <w:t>（朝</w:t>
            </w:r>
            <w:r w:rsidR="005B473A">
              <w:rPr>
                <w:rFonts w:hint="eastAsia"/>
              </w:rPr>
              <w:t>または</w:t>
            </w:r>
            <w:r w:rsidR="005C73BF">
              <w:rPr>
                <w:rFonts w:hint="eastAsia"/>
              </w:rPr>
              <w:t>夕</w:t>
            </w:r>
            <w:r w:rsidR="005B473A">
              <w:rPr>
                <w:rFonts w:hint="eastAsia"/>
              </w:rPr>
              <w:t>方</w:t>
            </w:r>
            <w:r>
              <w:rPr>
                <w:rFonts w:hint="eastAsia"/>
              </w:rPr>
              <w:t>）</w:t>
            </w:r>
          </w:p>
        </w:tc>
        <w:tc>
          <w:tcPr>
            <w:tcW w:w="1416" w:type="dxa"/>
            <w:vAlign w:val="center"/>
          </w:tcPr>
          <w:p w:rsidR="00731CCA" w:rsidRDefault="005C73BF" w:rsidP="00F740B6">
            <w:pPr>
              <w:jc w:val="center"/>
            </w:pPr>
            <w:r>
              <w:rPr>
                <w:rFonts w:hint="eastAsia"/>
              </w:rPr>
              <w:t>若干名</w:t>
            </w:r>
          </w:p>
        </w:tc>
        <w:tc>
          <w:tcPr>
            <w:tcW w:w="3687" w:type="dxa"/>
            <w:vAlign w:val="center"/>
          </w:tcPr>
          <w:p w:rsidR="00731CCA" w:rsidRDefault="00333CB8" w:rsidP="00BA7202">
            <w:r>
              <w:rPr>
                <w:rFonts w:hint="eastAsia"/>
              </w:rPr>
              <w:t>早朝・夕方の保育園における保育</w:t>
            </w:r>
            <w:r w:rsidR="00731CCA">
              <w:rPr>
                <w:rFonts w:hint="eastAsia"/>
              </w:rPr>
              <w:t>業務</w:t>
            </w:r>
          </w:p>
        </w:tc>
        <w:tc>
          <w:tcPr>
            <w:tcW w:w="2268" w:type="dxa"/>
            <w:vAlign w:val="center"/>
          </w:tcPr>
          <w:p w:rsidR="005A449B" w:rsidRDefault="005A449B" w:rsidP="005A449B">
            <w:pPr>
              <w:jc w:val="center"/>
            </w:pPr>
            <w:r>
              <w:rPr>
                <w:rFonts w:hint="eastAsia"/>
              </w:rPr>
              <w:t>他資格</w:t>
            </w:r>
          </w:p>
          <w:p w:rsidR="00731CCA" w:rsidRDefault="005A449B" w:rsidP="005A449B">
            <w:pPr>
              <w:jc w:val="center"/>
            </w:pPr>
            <w:r>
              <w:rPr>
                <w:rFonts w:hint="eastAsia"/>
              </w:rPr>
              <w:t>（</w:t>
            </w:r>
            <w:r>
              <w:rPr>
                <w:rFonts w:hint="eastAsia"/>
                <w:sz w:val="20"/>
                <w:szCs w:val="20"/>
              </w:rPr>
              <w:t>幼稚園</w:t>
            </w:r>
            <w:r w:rsidRPr="005A449B">
              <w:rPr>
                <w:rFonts w:hint="eastAsia"/>
                <w:sz w:val="20"/>
                <w:szCs w:val="20"/>
              </w:rPr>
              <w:t>・小学校教諭等）</w:t>
            </w:r>
          </w:p>
        </w:tc>
      </w:tr>
      <w:tr w:rsidR="00983C80" w:rsidTr="0083525E">
        <w:tc>
          <w:tcPr>
            <w:tcW w:w="2268" w:type="dxa"/>
            <w:vAlign w:val="center"/>
          </w:tcPr>
          <w:p w:rsidR="00983C80" w:rsidRDefault="00983C80" w:rsidP="0083525E">
            <w:pPr>
              <w:jc w:val="left"/>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Pr>
                <w:rFonts w:hint="eastAsia"/>
              </w:rPr>
              <w:t>保育園調理員</w:t>
            </w:r>
          </w:p>
          <w:p w:rsidR="00B01AA1" w:rsidRDefault="00B01AA1" w:rsidP="0083525E">
            <w:pPr>
              <w:jc w:val="left"/>
            </w:pPr>
            <w:r w:rsidRPr="005B473A">
              <w:rPr>
                <w:rFonts w:hint="eastAsia"/>
                <w:szCs w:val="24"/>
              </w:rPr>
              <w:t>（フルタイム）</w:t>
            </w:r>
          </w:p>
        </w:tc>
        <w:tc>
          <w:tcPr>
            <w:tcW w:w="1416" w:type="dxa"/>
            <w:vAlign w:val="center"/>
          </w:tcPr>
          <w:p w:rsidR="00983C80" w:rsidRDefault="00983C80" w:rsidP="00F740B6">
            <w:pPr>
              <w:jc w:val="center"/>
            </w:pPr>
            <w:r>
              <w:rPr>
                <w:rFonts w:hint="eastAsia"/>
              </w:rPr>
              <w:t>３人程度</w:t>
            </w:r>
          </w:p>
        </w:tc>
        <w:tc>
          <w:tcPr>
            <w:tcW w:w="3687" w:type="dxa"/>
            <w:vAlign w:val="center"/>
          </w:tcPr>
          <w:p w:rsidR="00983C80" w:rsidRDefault="00983C80" w:rsidP="00BA7202">
            <w:r>
              <w:rPr>
                <w:rFonts w:hint="eastAsia"/>
              </w:rPr>
              <w:t>町立保育園における給食の調理及び給食事務</w:t>
            </w:r>
          </w:p>
        </w:tc>
        <w:tc>
          <w:tcPr>
            <w:tcW w:w="2268" w:type="dxa"/>
            <w:vAlign w:val="center"/>
          </w:tcPr>
          <w:p w:rsidR="00983C80" w:rsidRDefault="00430D4D" w:rsidP="00430D4D">
            <w:pPr>
              <w:jc w:val="center"/>
            </w:pPr>
            <w:r>
              <w:rPr>
                <w:rFonts w:hint="eastAsia"/>
              </w:rPr>
              <w:t>－</w:t>
            </w:r>
          </w:p>
        </w:tc>
      </w:tr>
    </w:tbl>
    <w:p w:rsidR="00BB284D" w:rsidRPr="00D4460B" w:rsidRDefault="00460D24" w:rsidP="00BB284D">
      <w:pPr>
        <w:pStyle w:val="2"/>
        <w:ind w:left="0" w:right="-2"/>
        <w:jc w:val="left"/>
        <w:rPr>
          <w:rFonts w:ascii="ＭＳ ゴシック" w:eastAsia="ＭＳ ゴシック" w:hAnsi="ＭＳ ゴシック"/>
          <w:b w:val="0"/>
          <w:i w:val="0"/>
          <w:color w:val="000000" w:themeColor="text1"/>
          <w:sz w:val="36"/>
        </w:rPr>
      </w:pPr>
      <w:r>
        <w:rPr>
          <w:rFonts w:ascii="ＭＳ ゴシック" w:eastAsia="ＭＳ ゴシック" w:hAnsi="ＭＳ ゴシック" w:hint="eastAsia"/>
          <w:b w:val="0"/>
          <w:i w:val="0"/>
          <w:color w:val="000000" w:themeColor="text1"/>
          <w:sz w:val="36"/>
        </w:rPr>
        <w:t>３</w:t>
      </w:r>
      <w:r w:rsidR="00BB284D">
        <w:rPr>
          <w:rFonts w:ascii="ＭＳ ゴシック" w:eastAsia="ＭＳ ゴシック" w:hAnsi="ＭＳ ゴシック" w:hint="eastAsia"/>
          <w:b w:val="0"/>
          <w:i w:val="0"/>
          <w:color w:val="000000" w:themeColor="text1"/>
          <w:sz w:val="36"/>
        </w:rPr>
        <w:t xml:space="preserve">　勤務条件等</w:t>
      </w:r>
    </w:p>
    <w:tbl>
      <w:tblPr>
        <w:tblStyle w:val="a3"/>
        <w:tblW w:w="0" w:type="auto"/>
        <w:tblInd w:w="108" w:type="dxa"/>
        <w:tblLook w:val="04A0" w:firstRow="1" w:lastRow="0" w:firstColumn="1" w:lastColumn="0" w:noHBand="0" w:noVBand="1"/>
      </w:tblPr>
      <w:tblGrid>
        <w:gridCol w:w="2268"/>
        <w:gridCol w:w="7371"/>
      </w:tblGrid>
      <w:tr w:rsidR="00BA7202" w:rsidTr="0083525E">
        <w:trPr>
          <w:trHeight w:val="884"/>
        </w:trPr>
        <w:tc>
          <w:tcPr>
            <w:tcW w:w="2268" w:type="dxa"/>
            <w:shd w:val="clear" w:color="auto" w:fill="A8D08D" w:themeFill="accent6" w:themeFillTint="99"/>
            <w:vAlign w:val="center"/>
          </w:tcPr>
          <w:p w:rsidR="00BA7202" w:rsidRDefault="00BA7202" w:rsidP="0083525E">
            <w:pPr>
              <w:snapToGrid w:val="0"/>
              <w:jc w:val="left"/>
            </w:pPr>
            <w:r>
              <w:rPr>
                <w:rFonts w:hint="eastAsia"/>
              </w:rPr>
              <w:t>任用期間</w:t>
            </w:r>
          </w:p>
        </w:tc>
        <w:tc>
          <w:tcPr>
            <w:tcW w:w="7371" w:type="dxa"/>
            <w:vAlign w:val="center"/>
          </w:tcPr>
          <w:p w:rsidR="00BA7202" w:rsidRDefault="00FF765D" w:rsidP="00A90AE7">
            <w:pPr>
              <w:snapToGrid w:val="0"/>
            </w:pPr>
            <w:r>
              <w:rPr>
                <w:rFonts w:hint="eastAsia"/>
              </w:rPr>
              <w:t>令和</w:t>
            </w:r>
            <w:r w:rsidR="00983C80">
              <w:rPr>
                <w:rFonts w:hint="eastAsia"/>
              </w:rPr>
              <w:t>４年４月１日から令和５</w:t>
            </w:r>
            <w:r w:rsidR="0046313A">
              <w:rPr>
                <w:rFonts w:hint="eastAsia"/>
              </w:rPr>
              <w:t>年３月３１日まで</w:t>
            </w:r>
          </w:p>
          <w:p w:rsidR="00BB284D" w:rsidRDefault="00BB284D" w:rsidP="00A90AE7">
            <w:pPr>
              <w:snapToGrid w:val="0"/>
            </w:pPr>
            <w:r>
              <w:rPr>
                <w:rFonts w:hint="eastAsia"/>
              </w:rPr>
              <w:t>※任用後、１月間は条件付採用</w:t>
            </w:r>
          </w:p>
        </w:tc>
      </w:tr>
      <w:tr w:rsidR="00BA7202" w:rsidTr="0083525E">
        <w:trPr>
          <w:trHeight w:val="856"/>
        </w:trPr>
        <w:tc>
          <w:tcPr>
            <w:tcW w:w="2268" w:type="dxa"/>
            <w:shd w:val="clear" w:color="auto" w:fill="A8D08D" w:themeFill="accent6" w:themeFillTint="99"/>
            <w:vAlign w:val="center"/>
          </w:tcPr>
          <w:p w:rsidR="00BA7202" w:rsidRDefault="0046313A" w:rsidP="0083525E">
            <w:pPr>
              <w:snapToGrid w:val="0"/>
              <w:jc w:val="left"/>
            </w:pPr>
            <w:r>
              <w:rPr>
                <w:rFonts w:hint="eastAsia"/>
              </w:rPr>
              <w:t>勤務時間</w:t>
            </w:r>
          </w:p>
        </w:tc>
        <w:tc>
          <w:tcPr>
            <w:tcW w:w="7371" w:type="dxa"/>
            <w:vAlign w:val="center"/>
          </w:tcPr>
          <w:p w:rsidR="00F740B6" w:rsidRDefault="00545DAA" w:rsidP="00A90AE7">
            <w:pPr>
              <w:snapToGrid w:val="0"/>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00CF1B13">
              <w:rPr>
                <w:rFonts w:hint="eastAsia"/>
              </w:rPr>
              <w:t>、</w:t>
            </w: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sidR="00983C80">
              <w:rPr>
                <w:rFonts w:hint="eastAsia"/>
              </w:rPr>
              <w:t>、</w:t>
            </w:r>
            <w:r w:rsidR="00983C80">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0046313A">
              <w:rPr>
                <w:rFonts w:hint="eastAsia"/>
              </w:rPr>
              <w:t>午前８時３０分～午後５時１５分</w:t>
            </w:r>
            <w:r w:rsidR="00F740B6">
              <w:rPr>
                <w:rFonts w:hint="eastAsia"/>
              </w:rPr>
              <w:t>までを基本</w:t>
            </w:r>
            <w:r w:rsidR="0067770F">
              <w:rPr>
                <w:rFonts w:hint="eastAsia"/>
              </w:rPr>
              <w:t>の勤務時間</w:t>
            </w:r>
            <w:r w:rsidR="00F740B6">
              <w:rPr>
                <w:rFonts w:hint="eastAsia"/>
              </w:rPr>
              <w:t>とします</w:t>
            </w:r>
            <w:r w:rsidR="00756AC9">
              <w:rPr>
                <w:rFonts w:hint="eastAsia"/>
              </w:rPr>
              <w:t>。</w:t>
            </w:r>
          </w:p>
          <w:p w:rsidR="00BA7202" w:rsidRDefault="00CC6A8A" w:rsidP="00A90AE7">
            <w:pPr>
              <w:snapToGrid w:val="0"/>
            </w:pPr>
            <w:r>
              <w:rPr>
                <w:rFonts w:hint="eastAsia"/>
              </w:rPr>
              <w:t>早番・遅番などのシフト勤務や土曜日</w:t>
            </w:r>
            <w:r w:rsidR="00756AC9">
              <w:rPr>
                <w:rFonts w:hint="eastAsia"/>
              </w:rPr>
              <w:t>が勤務日となる場合もあります。</w:t>
            </w:r>
          </w:p>
          <w:p w:rsidR="00AE110D" w:rsidRDefault="00AE110D" w:rsidP="00A90AE7">
            <w:pPr>
              <w:snapToGrid w:val="0"/>
            </w:pPr>
            <w:r>
              <w:rPr>
                <w:rFonts w:hint="eastAsia"/>
              </w:rPr>
              <w:t>※業務の必要から時間外勤務が発生する場合があります。</w:t>
            </w:r>
          </w:p>
          <w:p w:rsidR="00545DAA" w:rsidRDefault="00545DAA" w:rsidP="00A90AE7">
            <w:pPr>
              <w:snapToGrid w:val="0"/>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00430D4D">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3"/>
                </mc:Choice>
                <mc:Fallback>
                  <w:t>④</w:t>
                </mc:Fallback>
              </mc:AlternateContent>
            </w:r>
            <w:r w:rsidR="00430D4D">
              <w:rPr>
                <w:rFonts w:hint="eastAsia"/>
              </w:rPr>
              <w:t xml:space="preserve">　早朝：</w:t>
            </w:r>
            <w:r>
              <w:rPr>
                <w:rFonts w:hint="eastAsia"/>
              </w:rPr>
              <w:t>午前７時</w:t>
            </w:r>
            <w:r w:rsidR="001C18DE">
              <w:rPr>
                <w:rFonts w:hint="eastAsia"/>
              </w:rPr>
              <w:t>３０分～午前１０時００分</w:t>
            </w:r>
          </w:p>
          <w:p w:rsidR="00545DAA" w:rsidRDefault="00430D4D" w:rsidP="00A90AE7">
            <w:pPr>
              <w:snapToGrid w:val="0"/>
            </w:pPr>
            <w:r>
              <w:rPr>
                <w:rFonts w:hint="eastAsia"/>
              </w:rPr>
              <w:t xml:space="preserve">　　　夕方：</w:t>
            </w:r>
            <w:r w:rsidR="001C18DE">
              <w:rPr>
                <w:rFonts w:hint="eastAsia"/>
              </w:rPr>
              <w:t>午後３時３０分～午後６時３０分</w:t>
            </w:r>
          </w:p>
          <w:p w:rsidR="001C18DE" w:rsidRDefault="001C18DE" w:rsidP="00A90AE7">
            <w:pPr>
              <w:snapToGrid w:val="0"/>
            </w:pPr>
            <w:r>
              <w:rPr>
                <w:rFonts w:hint="eastAsia"/>
              </w:rPr>
              <w:t>※午後７時までの勤務</w:t>
            </w:r>
            <w:r w:rsidR="00333CB8">
              <w:rPr>
                <w:rFonts w:hint="eastAsia"/>
              </w:rPr>
              <w:t>、土曜</w:t>
            </w:r>
            <w:r w:rsidR="003E752B">
              <w:rPr>
                <w:rFonts w:hint="eastAsia"/>
              </w:rPr>
              <w:t>日</w:t>
            </w:r>
            <w:r w:rsidR="00333CB8">
              <w:rPr>
                <w:rFonts w:hint="eastAsia"/>
              </w:rPr>
              <w:t>が勤務日</w:t>
            </w:r>
            <w:r>
              <w:rPr>
                <w:rFonts w:hint="eastAsia"/>
              </w:rPr>
              <w:t>となる場合があります。</w:t>
            </w:r>
          </w:p>
        </w:tc>
      </w:tr>
      <w:tr w:rsidR="00BA7202" w:rsidTr="0083525E">
        <w:trPr>
          <w:trHeight w:val="586"/>
        </w:trPr>
        <w:tc>
          <w:tcPr>
            <w:tcW w:w="2268" w:type="dxa"/>
            <w:shd w:val="clear" w:color="auto" w:fill="A8D08D" w:themeFill="accent6" w:themeFillTint="99"/>
            <w:vAlign w:val="center"/>
          </w:tcPr>
          <w:p w:rsidR="00BA7202" w:rsidRDefault="0046313A" w:rsidP="0083525E">
            <w:pPr>
              <w:snapToGrid w:val="0"/>
              <w:jc w:val="left"/>
            </w:pPr>
            <w:r>
              <w:rPr>
                <w:rFonts w:hint="eastAsia"/>
              </w:rPr>
              <w:t>勤務日数</w:t>
            </w:r>
          </w:p>
        </w:tc>
        <w:tc>
          <w:tcPr>
            <w:tcW w:w="7371" w:type="dxa"/>
            <w:vAlign w:val="center"/>
          </w:tcPr>
          <w:p w:rsidR="00CF1B13" w:rsidRDefault="00F740B6" w:rsidP="00A90AE7">
            <w:pPr>
              <w:snapToGrid w:val="0"/>
            </w:pPr>
            <w:r>
              <w:rPr>
                <w:rFonts w:hint="eastAsia"/>
              </w:rPr>
              <w:t>週５日</w:t>
            </w:r>
          </w:p>
          <w:p w:rsidR="00852BE2" w:rsidRDefault="00852BE2" w:rsidP="00A90AE7">
            <w:pPr>
              <w:snapToGrid w:val="0"/>
            </w:pPr>
            <w:r>
              <w:rPr>
                <w:rFonts w:hint="eastAsia"/>
              </w:rPr>
              <w:t>勤務日数・勤務時間は応相談。</w:t>
            </w:r>
          </w:p>
        </w:tc>
      </w:tr>
      <w:tr w:rsidR="00BA7202" w:rsidTr="0083525E">
        <w:trPr>
          <w:trHeight w:val="1158"/>
        </w:trPr>
        <w:tc>
          <w:tcPr>
            <w:tcW w:w="2268" w:type="dxa"/>
            <w:shd w:val="clear" w:color="auto" w:fill="A8D08D" w:themeFill="accent6" w:themeFillTint="99"/>
            <w:vAlign w:val="center"/>
          </w:tcPr>
          <w:p w:rsidR="00BA7202" w:rsidRDefault="0046313A" w:rsidP="0083525E">
            <w:pPr>
              <w:snapToGrid w:val="0"/>
              <w:jc w:val="left"/>
            </w:pPr>
            <w:r>
              <w:rPr>
                <w:rFonts w:hint="eastAsia"/>
              </w:rPr>
              <w:lastRenderedPageBreak/>
              <w:t>休日</w:t>
            </w:r>
          </w:p>
        </w:tc>
        <w:tc>
          <w:tcPr>
            <w:tcW w:w="7371" w:type="dxa"/>
            <w:vAlign w:val="center"/>
          </w:tcPr>
          <w:p w:rsidR="00BA7202" w:rsidRDefault="0046313A" w:rsidP="00A90AE7">
            <w:pPr>
              <w:snapToGrid w:val="0"/>
            </w:pPr>
            <w:r>
              <w:rPr>
                <w:rFonts w:hint="eastAsia"/>
              </w:rPr>
              <w:t>週休日：</w:t>
            </w:r>
            <w:r w:rsidR="00756AC9">
              <w:rPr>
                <w:rFonts w:hint="eastAsia"/>
              </w:rPr>
              <w:t>週に２日以上となり、職種ごとに設定されます。</w:t>
            </w:r>
          </w:p>
          <w:p w:rsidR="0046313A" w:rsidRDefault="0046313A" w:rsidP="00756AC9">
            <w:pPr>
              <w:snapToGrid w:val="0"/>
            </w:pPr>
            <w:r>
              <w:rPr>
                <w:rFonts w:hint="eastAsia"/>
              </w:rPr>
              <w:t>休日：国民の祝日及び年末年始</w:t>
            </w:r>
            <w:r w:rsidR="00AE110D">
              <w:rPr>
                <w:rFonts w:hint="eastAsia"/>
              </w:rPr>
              <w:t>（１２月２９日から</w:t>
            </w:r>
            <w:r w:rsidR="00D3433F">
              <w:rPr>
                <w:rFonts w:hint="eastAsia"/>
              </w:rPr>
              <w:t>翌年</w:t>
            </w:r>
            <w:r w:rsidR="00AE110D">
              <w:rPr>
                <w:rFonts w:hint="eastAsia"/>
              </w:rPr>
              <w:t>１月３日）</w:t>
            </w:r>
            <w:r w:rsidR="00756AC9">
              <w:rPr>
                <w:rFonts w:hint="eastAsia"/>
              </w:rPr>
              <w:t>になります。</w:t>
            </w:r>
          </w:p>
        </w:tc>
      </w:tr>
      <w:tr w:rsidR="00460D24" w:rsidTr="0083525E">
        <w:trPr>
          <w:trHeight w:val="1425"/>
        </w:trPr>
        <w:tc>
          <w:tcPr>
            <w:tcW w:w="2268" w:type="dxa"/>
            <w:shd w:val="clear" w:color="auto" w:fill="A8D08D" w:themeFill="accent6" w:themeFillTint="99"/>
            <w:vAlign w:val="center"/>
          </w:tcPr>
          <w:p w:rsidR="00460D24" w:rsidRDefault="00460D24" w:rsidP="0083525E">
            <w:pPr>
              <w:snapToGrid w:val="0"/>
              <w:jc w:val="left"/>
            </w:pPr>
            <w:r>
              <w:rPr>
                <w:rFonts w:hint="eastAsia"/>
              </w:rPr>
              <w:t>休暇</w:t>
            </w:r>
          </w:p>
        </w:tc>
        <w:tc>
          <w:tcPr>
            <w:tcW w:w="7371" w:type="dxa"/>
            <w:vAlign w:val="center"/>
          </w:tcPr>
          <w:p w:rsidR="00460D24" w:rsidRDefault="00460D24" w:rsidP="00684E72">
            <w:pPr>
              <w:snapToGrid w:val="0"/>
            </w:pPr>
            <w:r>
              <w:rPr>
                <w:rFonts w:hint="eastAsia"/>
              </w:rPr>
              <w:t>１　年次有給休暇（１週間の勤務日数等により決定</w:t>
            </w:r>
            <w:r w:rsidR="00756AC9">
              <w:rPr>
                <w:rFonts w:hint="eastAsia"/>
              </w:rPr>
              <w:t>します。</w:t>
            </w:r>
            <w:r>
              <w:rPr>
                <w:rFonts w:hint="eastAsia"/>
              </w:rPr>
              <w:t>）</w:t>
            </w:r>
          </w:p>
          <w:p w:rsidR="00460D24" w:rsidRDefault="00460D24" w:rsidP="00684E72">
            <w:pPr>
              <w:snapToGrid w:val="0"/>
            </w:pPr>
            <w:r>
              <w:rPr>
                <w:rFonts w:hint="eastAsia"/>
              </w:rPr>
              <w:t>２　その他休暇</w:t>
            </w:r>
          </w:p>
          <w:p w:rsidR="00460D24" w:rsidRDefault="00460D24" w:rsidP="00684E72">
            <w:pPr>
              <w:snapToGrid w:val="0"/>
            </w:pPr>
            <w:r>
              <w:rPr>
                <w:rFonts w:hint="eastAsia"/>
              </w:rPr>
              <w:t xml:space="preserve">　　</w:t>
            </w:r>
            <w:r w:rsidR="00756AC9">
              <w:rPr>
                <w:rFonts w:hint="eastAsia"/>
              </w:rPr>
              <w:t xml:space="preserve">　有給休暇：</w:t>
            </w:r>
            <w:r>
              <w:rPr>
                <w:rFonts w:hint="eastAsia"/>
              </w:rPr>
              <w:t>結婚・忌引・</w:t>
            </w:r>
            <w:r w:rsidR="00756AC9">
              <w:rPr>
                <w:rFonts w:hint="eastAsia"/>
              </w:rPr>
              <w:t>夏季</w:t>
            </w:r>
            <w:r>
              <w:rPr>
                <w:rFonts w:hint="eastAsia"/>
              </w:rPr>
              <w:t>休暇</w:t>
            </w:r>
            <w:r w:rsidR="00756AC9">
              <w:rPr>
                <w:rFonts w:hint="eastAsia"/>
              </w:rPr>
              <w:t>等</w:t>
            </w:r>
          </w:p>
          <w:p w:rsidR="00756AC9" w:rsidRDefault="00756AC9" w:rsidP="00756AC9">
            <w:pPr>
              <w:snapToGrid w:val="0"/>
            </w:pPr>
            <w:r>
              <w:rPr>
                <w:rFonts w:hint="eastAsia"/>
              </w:rPr>
              <w:t xml:space="preserve">　　　無休休暇：病気・看護・介護休暇等</w:t>
            </w:r>
          </w:p>
          <w:p w:rsidR="00460D24" w:rsidRDefault="00756AC9" w:rsidP="00756AC9">
            <w:pPr>
              <w:snapToGrid w:val="0"/>
            </w:pPr>
            <w:r>
              <w:rPr>
                <w:rFonts w:hint="eastAsia"/>
              </w:rPr>
              <w:t>※</w:t>
            </w:r>
            <w:r w:rsidR="00460D24">
              <w:rPr>
                <w:rFonts w:hint="eastAsia"/>
              </w:rPr>
              <w:t>付与条件等については、町の規則</w:t>
            </w:r>
            <w:r w:rsidR="00560AD2">
              <w:rPr>
                <w:rFonts w:hint="eastAsia"/>
              </w:rPr>
              <w:t>に</w:t>
            </w:r>
            <w:r>
              <w:rPr>
                <w:rFonts w:hint="eastAsia"/>
              </w:rPr>
              <w:t>よります。</w:t>
            </w:r>
          </w:p>
        </w:tc>
      </w:tr>
      <w:tr w:rsidR="00756AC9" w:rsidTr="0083525E">
        <w:trPr>
          <w:trHeight w:val="856"/>
        </w:trPr>
        <w:tc>
          <w:tcPr>
            <w:tcW w:w="2268" w:type="dxa"/>
            <w:shd w:val="clear" w:color="auto" w:fill="A8D08D" w:themeFill="accent6" w:themeFillTint="99"/>
            <w:vAlign w:val="center"/>
          </w:tcPr>
          <w:p w:rsidR="00756AC9" w:rsidRDefault="00756AC9" w:rsidP="00684E72">
            <w:pPr>
              <w:snapToGrid w:val="0"/>
            </w:pPr>
            <w:r>
              <w:rPr>
                <w:rFonts w:hint="eastAsia"/>
              </w:rPr>
              <w:t>勤務場所</w:t>
            </w:r>
          </w:p>
        </w:tc>
        <w:tc>
          <w:tcPr>
            <w:tcW w:w="7371" w:type="dxa"/>
            <w:vAlign w:val="center"/>
          </w:tcPr>
          <w:p w:rsidR="00983C80" w:rsidRDefault="00F740B6" w:rsidP="00983C80">
            <w:pPr>
              <w:snapToGrid w:val="0"/>
            </w:pPr>
            <w:r>
              <w:rPr>
                <w:rFonts w:hint="eastAsia"/>
              </w:rPr>
              <w:t>町立さくら保育園</w:t>
            </w:r>
            <w:r w:rsidR="00983C80">
              <w:rPr>
                <w:rFonts w:hint="eastAsia"/>
              </w:rPr>
              <w:t>（川島町大字上伊草２０００－１）</w:t>
            </w:r>
          </w:p>
          <w:p w:rsidR="00756AC9" w:rsidRDefault="00F740B6" w:rsidP="00983C80">
            <w:pPr>
              <w:snapToGrid w:val="0"/>
            </w:pPr>
            <w:r>
              <w:rPr>
                <w:rFonts w:hint="eastAsia"/>
              </w:rPr>
              <w:t>町立けやき保育園</w:t>
            </w:r>
            <w:r w:rsidR="00983C80">
              <w:rPr>
                <w:rFonts w:hint="eastAsia"/>
              </w:rPr>
              <w:t>（川島町大字下八ツ林８６６</w:t>
            </w:r>
            <w:r>
              <w:rPr>
                <w:rFonts w:hint="eastAsia"/>
              </w:rPr>
              <w:t>）</w:t>
            </w:r>
          </w:p>
        </w:tc>
      </w:tr>
      <w:tr w:rsidR="00BA7202" w:rsidTr="0083525E">
        <w:trPr>
          <w:trHeight w:val="713"/>
        </w:trPr>
        <w:tc>
          <w:tcPr>
            <w:tcW w:w="2268" w:type="dxa"/>
            <w:shd w:val="clear" w:color="auto" w:fill="A8D08D" w:themeFill="accent6" w:themeFillTint="99"/>
            <w:vAlign w:val="center"/>
          </w:tcPr>
          <w:p w:rsidR="00BA7202" w:rsidRDefault="0046313A" w:rsidP="00A90AE7">
            <w:pPr>
              <w:snapToGrid w:val="0"/>
            </w:pPr>
            <w:r>
              <w:rPr>
                <w:rFonts w:hint="eastAsia"/>
              </w:rPr>
              <w:t>報酬</w:t>
            </w:r>
            <w:r w:rsidR="00756AC9">
              <w:rPr>
                <w:rFonts w:hint="eastAsia"/>
              </w:rPr>
              <w:t>（給料）</w:t>
            </w:r>
          </w:p>
        </w:tc>
        <w:tc>
          <w:tcPr>
            <w:tcW w:w="7371" w:type="dxa"/>
            <w:vAlign w:val="center"/>
          </w:tcPr>
          <w:p w:rsidR="00CF1B13" w:rsidRDefault="0083525E" w:rsidP="00A90AE7">
            <w:pPr>
              <w:snapToGrid w:val="0"/>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0"/>
                </mc:Choice>
                <mc:Fallback>
                  <w:t>①</w:t>
                </mc:Fallback>
              </mc:AlternateContent>
            </w:r>
            <w:r w:rsidR="007A7EAC">
              <w:rPr>
                <w:rFonts w:hint="eastAsia"/>
              </w:rPr>
              <w:t>188,700</w:t>
            </w:r>
            <w:r w:rsidR="00CC6A8A">
              <w:rPr>
                <w:rFonts w:hint="eastAsia"/>
              </w:rPr>
              <w:t>円（月額）</w:t>
            </w:r>
          </w:p>
          <w:p w:rsidR="00CF1B13" w:rsidRPr="00CF1B13" w:rsidRDefault="00CF1B13" w:rsidP="00A90AE7">
            <w:pPr>
              <w:snapToGrid w:val="0"/>
              <w:rPr>
                <w:sz w:val="20"/>
                <w:szCs w:val="20"/>
              </w:rPr>
            </w:pPr>
            <w:r w:rsidRPr="00CF1B13">
              <w:rPr>
                <w:rFonts w:hint="eastAsia"/>
                <w:sz w:val="20"/>
                <w:szCs w:val="20"/>
              </w:rPr>
              <w:t>※パートタイム勤務の場合は</w:t>
            </w:r>
            <w:r w:rsidR="007A7EAC" w:rsidRPr="007A7EAC">
              <w:rPr>
                <w:rFonts w:hint="eastAsia"/>
                <w:sz w:val="20"/>
                <w:szCs w:val="20"/>
              </w:rPr>
              <w:t>1,15</w:t>
            </w:r>
            <w:r w:rsidRPr="007A7EAC">
              <w:rPr>
                <w:rFonts w:hint="eastAsia"/>
                <w:sz w:val="20"/>
                <w:szCs w:val="20"/>
              </w:rPr>
              <w:t>9</w:t>
            </w:r>
            <w:r w:rsidRPr="00CF1B13">
              <w:rPr>
                <w:rFonts w:hint="eastAsia"/>
                <w:sz w:val="20"/>
                <w:szCs w:val="20"/>
              </w:rPr>
              <w:t>円（時間額）</w:t>
            </w:r>
          </w:p>
          <w:p w:rsidR="0083525E" w:rsidRDefault="0083525E" w:rsidP="00A90AE7">
            <w:pPr>
              <w:snapToGrid w:val="0"/>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1"/>
                </mc:Choice>
                <mc:Fallback>
                  <w:t>②</w:t>
                </mc:Fallback>
              </mc:AlternateContent>
            </w:r>
            <w:r w:rsidR="007A7EAC">
              <w:rPr>
                <w:rFonts w:hint="eastAsia"/>
              </w:rPr>
              <w:t>185,500</w:t>
            </w:r>
            <w:r>
              <w:rPr>
                <w:rFonts w:hint="eastAsia"/>
              </w:rPr>
              <w:t>円（月額</w:t>
            </w:r>
            <w:r w:rsidR="005B473A">
              <w:rPr>
                <w:rFonts w:hint="eastAsia"/>
              </w:rPr>
              <w:t>）</w:t>
            </w:r>
          </w:p>
          <w:p w:rsidR="00CF1B13" w:rsidRPr="00CF1B13" w:rsidRDefault="00CF1B13" w:rsidP="00A90AE7">
            <w:pPr>
              <w:snapToGrid w:val="0"/>
              <w:rPr>
                <w:sz w:val="20"/>
                <w:szCs w:val="20"/>
              </w:rPr>
            </w:pPr>
            <w:r w:rsidRPr="00CF1B13">
              <w:rPr>
                <w:rFonts w:hint="eastAsia"/>
                <w:sz w:val="20"/>
                <w:szCs w:val="20"/>
              </w:rPr>
              <w:t>※パートタイム勤務の場合は</w:t>
            </w:r>
            <w:r w:rsidR="007A7EAC">
              <w:rPr>
                <w:rFonts w:hint="eastAsia"/>
                <w:sz w:val="20"/>
                <w:szCs w:val="20"/>
              </w:rPr>
              <w:t>1,139</w:t>
            </w:r>
            <w:r w:rsidRPr="00CF1B13">
              <w:rPr>
                <w:rFonts w:hint="eastAsia"/>
                <w:sz w:val="20"/>
                <w:szCs w:val="20"/>
              </w:rPr>
              <w:t>円（時間額）</w:t>
            </w:r>
          </w:p>
          <w:p w:rsidR="0083525E" w:rsidRDefault="0083525E" w:rsidP="00A90AE7">
            <w:pPr>
              <w:snapToGrid w:val="0"/>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2"/>
                </mc:Choice>
                <mc:Fallback>
                  <w:t>③</w:t>
                </mc:Fallback>
              </mc:AlternateContent>
            </w:r>
            <w:r w:rsidR="007A7EAC" w:rsidRPr="007A7EAC">
              <w:rPr>
                <w:rFonts w:hint="eastAsia"/>
              </w:rPr>
              <w:t>1,445</w:t>
            </w:r>
            <w:r w:rsidR="005B473A">
              <w:rPr>
                <w:rFonts w:hint="eastAsia"/>
              </w:rPr>
              <w:t>円（時間額）</w:t>
            </w:r>
          </w:p>
          <w:p w:rsidR="00CC6A8A" w:rsidRDefault="005B473A" w:rsidP="00A90AE7">
            <w:pPr>
              <w:snapToGrid w:val="0"/>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3"/>
                </mc:Choice>
                <mc:Fallback>
                  <w:t>④</w:t>
                </mc:Fallback>
              </mc:AlternateContent>
            </w:r>
            <w:r w:rsidR="007A7EAC">
              <w:rPr>
                <w:rFonts w:hint="eastAsia"/>
              </w:rPr>
              <w:t>1,291</w:t>
            </w:r>
            <w:r>
              <w:rPr>
                <w:rFonts w:hint="eastAsia"/>
              </w:rPr>
              <w:t>円（時間額）</w:t>
            </w:r>
          </w:p>
          <w:p w:rsidR="00983C80" w:rsidRDefault="00983C80" w:rsidP="00A90AE7">
            <w:pPr>
              <w:snapToGrid w:val="0"/>
            </w:pPr>
            <w:r>
              <w:rPr>
                <mc:AlternateContent>
                  <mc:Choice Requires="w16se">
                    <w:rFonts w:hint="eastAsia"/>
                  </mc:Choice>
                  <mc:Fallback>
                    <w:rFonts w:ascii="ＭＳ 明朝" w:hAnsi="ＭＳ 明朝" w:cs="ＭＳ 明朝" w:hint="eastAsia"/>
                  </mc:Fallback>
                </mc:AlternateContent>
              </w:rPr>
              <mc:AlternateContent>
                <mc:Choice Requires="w16se">
                  <w16se:symEx w16se:font="ＭＳ 明朝" w16se:char="2464"/>
                </mc:Choice>
                <mc:Fallback>
                  <w:t>⑤</w:t>
                </mc:Fallback>
              </mc:AlternateContent>
            </w:r>
            <w:r w:rsidR="007A7EAC">
              <w:rPr>
                <w:rFonts w:hint="eastAsia"/>
              </w:rPr>
              <w:t>157,600</w:t>
            </w:r>
            <w:r>
              <w:rPr>
                <w:rFonts w:hint="eastAsia"/>
              </w:rPr>
              <w:t>円（月額）</w:t>
            </w:r>
          </w:p>
          <w:p w:rsidR="00BA7202" w:rsidRDefault="00756AC9" w:rsidP="00A90AE7">
            <w:pPr>
              <w:snapToGrid w:val="0"/>
            </w:pPr>
            <w:r>
              <w:rPr>
                <w:rFonts w:hint="eastAsia"/>
              </w:rPr>
              <w:t>報酬（給料）の額は、常勤職員の給料月額を定める給料表を基礎に、職種、業務内容、勤務形態等に応じて決定します。</w:t>
            </w:r>
          </w:p>
          <w:p w:rsidR="00BC37DD" w:rsidRDefault="00BC37DD" w:rsidP="00B9302C">
            <w:pPr>
              <w:snapToGrid w:val="0"/>
            </w:pPr>
            <w:r>
              <w:rPr>
                <w:rFonts w:hint="eastAsia"/>
              </w:rPr>
              <w:t>支給日は</w:t>
            </w:r>
            <w:r w:rsidR="00B9302C">
              <w:rPr>
                <w:rFonts w:hint="eastAsia"/>
              </w:rPr>
              <w:t>、フルタイムが</w:t>
            </w:r>
            <w:r>
              <w:rPr>
                <w:rFonts w:hint="eastAsia"/>
              </w:rPr>
              <w:t>勤務した月の２０日</w:t>
            </w:r>
            <w:r w:rsidR="00B9302C">
              <w:rPr>
                <w:rFonts w:hint="eastAsia"/>
              </w:rPr>
              <w:t>、パートタイムが勤務した月の翌月２０日です。</w:t>
            </w:r>
          </w:p>
        </w:tc>
      </w:tr>
      <w:tr w:rsidR="00460D24" w:rsidTr="0083525E">
        <w:trPr>
          <w:trHeight w:val="863"/>
        </w:trPr>
        <w:tc>
          <w:tcPr>
            <w:tcW w:w="2268" w:type="dxa"/>
            <w:shd w:val="clear" w:color="auto" w:fill="A8D08D" w:themeFill="accent6" w:themeFillTint="99"/>
            <w:vAlign w:val="center"/>
          </w:tcPr>
          <w:p w:rsidR="00460D24" w:rsidRDefault="00460D24" w:rsidP="00460D24">
            <w:pPr>
              <w:snapToGrid w:val="0"/>
            </w:pPr>
            <w:r>
              <w:rPr>
                <w:rFonts w:hint="eastAsia"/>
              </w:rPr>
              <w:t>諸手当</w:t>
            </w:r>
            <w:r>
              <w:rPr>
                <w:rFonts w:hint="eastAsia"/>
              </w:rPr>
              <w:t>(</w:t>
            </w:r>
            <w:r>
              <w:rPr>
                <w:rFonts w:hint="eastAsia"/>
              </w:rPr>
              <w:t>相当額</w:t>
            </w:r>
            <w:r>
              <w:rPr>
                <w:rFonts w:hint="eastAsia"/>
              </w:rPr>
              <w:t>)</w:t>
            </w:r>
          </w:p>
        </w:tc>
        <w:tc>
          <w:tcPr>
            <w:tcW w:w="7371" w:type="dxa"/>
            <w:vAlign w:val="center"/>
          </w:tcPr>
          <w:p w:rsidR="00756AC9" w:rsidRDefault="00460D24" w:rsidP="00756AC9">
            <w:pPr>
              <w:snapToGrid w:val="0"/>
              <w:ind w:left="1095" w:hangingChars="500" w:hanging="1095"/>
            </w:pPr>
            <w:r>
              <w:rPr>
                <w:rFonts w:hint="eastAsia"/>
              </w:rPr>
              <w:t>期末手当</w:t>
            </w:r>
            <w:r w:rsidR="00756AC9">
              <w:rPr>
                <w:rFonts w:hint="eastAsia"/>
              </w:rPr>
              <w:t>：任用期間が６か月以上で、週の勤務時間に応じて６月期と１２月期に、常勤職員の例により支給されます。</w:t>
            </w:r>
          </w:p>
          <w:p w:rsidR="00756AC9" w:rsidRDefault="00460D24" w:rsidP="00756AC9">
            <w:pPr>
              <w:snapToGrid w:val="0"/>
              <w:ind w:left="1095" w:hangingChars="500" w:hanging="1095"/>
            </w:pPr>
            <w:r>
              <w:rPr>
                <w:rFonts w:hint="eastAsia"/>
              </w:rPr>
              <w:t>通勤手当</w:t>
            </w:r>
            <w:r w:rsidR="00756AC9">
              <w:rPr>
                <w:rFonts w:hint="eastAsia"/>
              </w:rPr>
              <w:t>：常勤職員の例により</w:t>
            </w:r>
            <w:r>
              <w:rPr>
                <w:rFonts w:hint="eastAsia"/>
              </w:rPr>
              <w:t>、</w:t>
            </w:r>
            <w:r w:rsidR="00756AC9">
              <w:rPr>
                <w:rFonts w:hint="eastAsia"/>
              </w:rPr>
              <w:t>通勤手当又は費用弁償として支給します。</w:t>
            </w:r>
          </w:p>
          <w:p w:rsidR="00460D24" w:rsidRDefault="00756AC9" w:rsidP="00E2786C">
            <w:pPr>
              <w:snapToGrid w:val="0"/>
              <w:ind w:left="1095" w:hangingChars="500" w:hanging="1095"/>
            </w:pPr>
            <w:r>
              <w:rPr>
                <w:rFonts w:hint="eastAsia"/>
              </w:rPr>
              <w:t>その他手当：</w:t>
            </w:r>
            <w:r w:rsidR="00460D24">
              <w:rPr>
                <w:rFonts w:hint="eastAsia"/>
              </w:rPr>
              <w:t>時間外勤務</w:t>
            </w:r>
            <w:r>
              <w:rPr>
                <w:rFonts w:hint="eastAsia"/>
              </w:rPr>
              <w:t>又は休日勤務が発生した場合は、その勤務に応じて</w:t>
            </w:r>
            <w:r w:rsidR="00E2786C">
              <w:rPr>
                <w:rFonts w:hint="eastAsia"/>
              </w:rPr>
              <w:t>報酬に加算又は手当を支給します。</w:t>
            </w:r>
          </w:p>
        </w:tc>
      </w:tr>
      <w:tr w:rsidR="00BA7202" w:rsidTr="0083525E">
        <w:trPr>
          <w:trHeight w:val="836"/>
        </w:trPr>
        <w:tc>
          <w:tcPr>
            <w:tcW w:w="2268" w:type="dxa"/>
            <w:shd w:val="clear" w:color="auto" w:fill="A8D08D" w:themeFill="accent6" w:themeFillTint="99"/>
            <w:vAlign w:val="center"/>
          </w:tcPr>
          <w:p w:rsidR="00BA7202" w:rsidRDefault="0046313A" w:rsidP="00A90AE7">
            <w:pPr>
              <w:snapToGrid w:val="0"/>
            </w:pPr>
            <w:r>
              <w:rPr>
                <w:rFonts w:hint="eastAsia"/>
              </w:rPr>
              <w:t>加入保険</w:t>
            </w:r>
          </w:p>
        </w:tc>
        <w:tc>
          <w:tcPr>
            <w:tcW w:w="7371" w:type="dxa"/>
            <w:vAlign w:val="center"/>
          </w:tcPr>
          <w:p w:rsidR="00BA7202" w:rsidRDefault="00A90AE7" w:rsidP="00E2786C">
            <w:pPr>
              <w:snapToGrid w:val="0"/>
            </w:pPr>
            <w:r>
              <w:rPr>
                <w:rFonts w:hint="eastAsia"/>
              </w:rPr>
              <w:t>健康保険、厚生年金保険法及び雇用保険法の定めるところにより、</w:t>
            </w:r>
            <w:r w:rsidR="00E2786C">
              <w:rPr>
                <w:rFonts w:hint="eastAsia"/>
              </w:rPr>
              <w:t>それぞれの保険に加入</w:t>
            </w:r>
            <w:r w:rsidR="00560AD2">
              <w:rPr>
                <w:rFonts w:hint="eastAsia"/>
              </w:rPr>
              <w:t>します</w:t>
            </w:r>
            <w:r w:rsidR="00460D24">
              <w:rPr>
                <w:rFonts w:hint="eastAsia"/>
              </w:rPr>
              <w:t>。</w:t>
            </w:r>
            <w:r w:rsidR="00E2786C">
              <w:rPr>
                <w:rFonts w:hint="eastAsia"/>
              </w:rPr>
              <w:t>（基準を満たさない場合は、加入しないものがあります。）</w:t>
            </w:r>
          </w:p>
        </w:tc>
      </w:tr>
      <w:tr w:rsidR="00A90AE7" w:rsidTr="0083525E">
        <w:trPr>
          <w:trHeight w:val="782"/>
        </w:trPr>
        <w:tc>
          <w:tcPr>
            <w:tcW w:w="2268" w:type="dxa"/>
            <w:shd w:val="clear" w:color="auto" w:fill="A8D08D" w:themeFill="accent6" w:themeFillTint="99"/>
            <w:vAlign w:val="center"/>
          </w:tcPr>
          <w:p w:rsidR="00A90AE7" w:rsidRDefault="00A90AE7" w:rsidP="00A90AE7">
            <w:pPr>
              <w:snapToGrid w:val="0"/>
            </w:pPr>
            <w:r>
              <w:rPr>
                <w:rFonts w:hint="eastAsia"/>
              </w:rPr>
              <w:t>公務災害</w:t>
            </w:r>
          </w:p>
        </w:tc>
        <w:tc>
          <w:tcPr>
            <w:tcW w:w="7371" w:type="dxa"/>
            <w:vAlign w:val="center"/>
          </w:tcPr>
          <w:p w:rsidR="00A90AE7" w:rsidRPr="00560AD2" w:rsidRDefault="00A90AE7" w:rsidP="00A90AE7">
            <w:pPr>
              <w:pStyle w:val="Default"/>
              <w:snapToGrid w:val="0"/>
              <w:jc w:val="both"/>
            </w:pPr>
            <w:r w:rsidRPr="00560AD2">
              <w:rPr>
                <w:rFonts w:hint="eastAsia"/>
              </w:rPr>
              <w:t>町の非常勤職員の公務災害補償制度又は労働者災害補償保険のいずれか</w:t>
            </w:r>
            <w:r w:rsidR="00460D24" w:rsidRPr="00560AD2">
              <w:rPr>
                <w:rFonts w:hint="eastAsia"/>
              </w:rPr>
              <w:t>（</w:t>
            </w:r>
            <w:r w:rsidR="00C0297E">
              <w:rPr>
                <w:rFonts w:hint="eastAsia"/>
              </w:rPr>
              <w:t>勤務</w:t>
            </w:r>
            <w:r w:rsidR="00460D24" w:rsidRPr="00560AD2">
              <w:rPr>
                <w:rFonts w:hint="eastAsia"/>
              </w:rPr>
              <w:t>職場で異なります。）が</w:t>
            </w:r>
            <w:r w:rsidRPr="00560AD2">
              <w:rPr>
                <w:rFonts w:hint="eastAsia"/>
              </w:rPr>
              <w:t>適用</w:t>
            </w:r>
            <w:r w:rsidR="00460D24" w:rsidRPr="00560AD2">
              <w:rPr>
                <w:rFonts w:hint="eastAsia"/>
              </w:rPr>
              <w:t>されます。</w:t>
            </w:r>
          </w:p>
        </w:tc>
      </w:tr>
      <w:tr w:rsidR="0046313A" w:rsidTr="0083525E">
        <w:trPr>
          <w:trHeight w:val="1423"/>
        </w:trPr>
        <w:tc>
          <w:tcPr>
            <w:tcW w:w="2268" w:type="dxa"/>
            <w:shd w:val="clear" w:color="auto" w:fill="A8D08D" w:themeFill="accent6" w:themeFillTint="99"/>
            <w:vAlign w:val="center"/>
          </w:tcPr>
          <w:p w:rsidR="0046313A" w:rsidRDefault="00A90AE7" w:rsidP="00A90AE7">
            <w:pPr>
              <w:snapToGrid w:val="0"/>
            </w:pPr>
            <w:r>
              <w:rPr>
                <w:rFonts w:hint="eastAsia"/>
              </w:rPr>
              <w:t>身分</w:t>
            </w:r>
            <w:r w:rsidR="00460D24">
              <w:rPr>
                <w:rFonts w:hint="eastAsia"/>
              </w:rPr>
              <w:t>・服務</w:t>
            </w:r>
          </w:p>
        </w:tc>
        <w:tc>
          <w:tcPr>
            <w:tcW w:w="7371" w:type="dxa"/>
            <w:vAlign w:val="center"/>
          </w:tcPr>
          <w:p w:rsidR="00A90AE7" w:rsidRPr="00560AD2" w:rsidRDefault="00A90AE7" w:rsidP="00A90AE7">
            <w:pPr>
              <w:pStyle w:val="Default"/>
              <w:snapToGrid w:val="0"/>
              <w:jc w:val="both"/>
            </w:pPr>
            <w:r w:rsidRPr="00560AD2">
              <w:rPr>
                <w:rFonts w:hint="eastAsia"/>
              </w:rPr>
              <w:t>１　一般職の地方公務員（非常勤）</w:t>
            </w:r>
            <w:r w:rsidRPr="00560AD2">
              <w:t xml:space="preserve"> </w:t>
            </w:r>
          </w:p>
          <w:p w:rsidR="0046313A" w:rsidRPr="00560AD2" w:rsidRDefault="00A90AE7" w:rsidP="00732907">
            <w:pPr>
              <w:snapToGrid w:val="0"/>
              <w:ind w:left="219" w:hangingChars="100" w:hanging="219"/>
              <w:rPr>
                <w:szCs w:val="24"/>
              </w:rPr>
            </w:pPr>
            <w:r w:rsidRPr="00560AD2">
              <w:rPr>
                <w:rFonts w:hint="eastAsia"/>
                <w:szCs w:val="24"/>
              </w:rPr>
              <w:t>２　地方公務員法の服務及び懲戒に関する規定（服務の宣誓、法令等及び上司の職務上の命令に従う義務、信用失墜行為の禁止、秘密を守る義務、職務に専念する義務、政治的行為の制限）が適用され</w:t>
            </w:r>
            <w:r w:rsidR="00460D24" w:rsidRPr="00560AD2">
              <w:rPr>
                <w:rFonts w:hint="eastAsia"/>
                <w:szCs w:val="24"/>
              </w:rPr>
              <w:t>ます</w:t>
            </w:r>
            <w:r w:rsidR="007A7EAC">
              <w:rPr>
                <w:rFonts w:hint="eastAsia"/>
                <w:szCs w:val="24"/>
              </w:rPr>
              <w:t>。</w:t>
            </w:r>
          </w:p>
        </w:tc>
      </w:tr>
    </w:tbl>
    <w:p w:rsidR="00460D24" w:rsidRPr="00D4460B" w:rsidRDefault="00460D24" w:rsidP="00460D24">
      <w:pPr>
        <w:pStyle w:val="2"/>
        <w:ind w:left="0" w:right="-2"/>
        <w:jc w:val="left"/>
        <w:rPr>
          <w:rFonts w:ascii="ＭＳ ゴシック" w:eastAsia="ＭＳ ゴシック" w:hAnsi="ＭＳ ゴシック"/>
          <w:b w:val="0"/>
          <w:i w:val="0"/>
          <w:color w:val="000000" w:themeColor="text1"/>
          <w:sz w:val="36"/>
        </w:rPr>
      </w:pPr>
      <w:r>
        <w:rPr>
          <w:rFonts w:ascii="ＭＳ ゴシック" w:eastAsia="ＭＳ ゴシック" w:hAnsi="ＭＳ ゴシック" w:hint="eastAsia"/>
          <w:b w:val="0"/>
          <w:i w:val="0"/>
          <w:color w:val="000000" w:themeColor="text1"/>
          <w:sz w:val="36"/>
        </w:rPr>
        <w:t>４</w:t>
      </w:r>
      <w:r w:rsidRPr="00D4460B">
        <w:rPr>
          <w:rFonts w:ascii="ＭＳ ゴシック" w:eastAsia="ＭＳ ゴシック" w:hAnsi="ＭＳ ゴシック" w:hint="eastAsia"/>
          <w:b w:val="0"/>
          <w:i w:val="0"/>
          <w:color w:val="000000" w:themeColor="text1"/>
          <w:sz w:val="36"/>
        </w:rPr>
        <w:t xml:space="preserve">　応募資格</w:t>
      </w:r>
    </w:p>
    <w:p w:rsidR="00460D24" w:rsidRDefault="00460D24" w:rsidP="00732907">
      <w:pPr>
        <w:ind w:firstLineChars="100" w:firstLine="219"/>
      </w:pPr>
      <w:r>
        <w:rPr>
          <w:rFonts w:hint="eastAsia"/>
        </w:rPr>
        <w:t>地方公務員法第１６条のいずれかに該当する場合は応募できません。</w:t>
      </w:r>
    </w:p>
    <w:p w:rsidR="00460D24" w:rsidRDefault="00BC37DD" w:rsidP="00BC37DD">
      <w:pPr>
        <w:pStyle w:val="Default"/>
        <w:rPr>
          <w:sz w:val="22"/>
          <w:szCs w:val="22"/>
        </w:rPr>
      </w:pPr>
      <w:r>
        <w:rPr>
          <w:rFonts w:hint="eastAsia"/>
          <w:sz w:val="22"/>
          <w:szCs w:val="22"/>
        </w:rPr>
        <w:t>1.</w:t>
      </w:r>
      <w:r w:rsidR="00460D24">
        <w:rPr>
          <w:sz w:val="22"/>
          <w:szCs w:val="22"/>
        </w:rPr>
        <w:t>禁錮以上の刑に処せられ、その執行を終わるまで又はその執行を受けることがなくなるまでの者</w:t>
      </w:r>
    </w:p>
    <w:p w:rsidR="00460D24" w:rsidRDefault="00BC37DD" w:rsidP="00BC37DD">
      <w:pPr>
        <w:pStyle w:val="Default"/>
        <w:rPr>
          <w:sz w:val="22"/>
          <w:szCs w:val="22"/>
        </w:rPr>
      </w:pPr>
      <w:r>
        <w:rPr>
          <w:rFonts w:hint="eastAsia"/>
          <w:sz w:val="22"/>
          <w:szCs w:val="22"/>
        </w:rPr>
        <w:lastRenderedPageBreak/>
        <w:t>2.</w:t>
      </w:r>
      <w:r w:rsidR="00460D24">
        <w:rPr>
          <w:rFonts w:hint="eastAsia"/>
          <w:sz w:val="22"/>
          <w:szCs w:val="22"/>
        </w:rPr>
        <w:t>川島</w:t>
      </w:r>
      <w:r w:rsidR="00460D24">
        <w:rPr>
          <w:sz w:val="22"/>
          <w:szCs w:val="22"/>
        </w:rPr>
        <w:t>町において懲戒免職の処分を受け、当該処分の日から２年を経過しない者</w:t>
      </w:r>
    </w:p>
    <w:p w:rsidR="00BC37DD" w:rsidRDefault="00BC37DD" w:rsidP="00BC37DD">
      <w:pPr>
        <w:pStyle w:val="Default"/>
        <w:ind w:left="199" w:hangingChars="100" w:hanging="199"/>
        <w:rPr>
          <w:sz w:val="22"/>
          <w:szCs w:val="22"/>
        </w:rPr>
      </w:pPr>
      <w:r>
        <w:rPr>
          <w:rFonts w:hint="eastAsia"/>
          <w:sz w:val="22"/>
          <w:szCs w:val="22"/>
        </w:rPr>
        <w:t>3.</w:t>
      </w:r>
      <w:r w:rsidR="00460D24">
        <w:rPr>
          <w:sz w:val="22"/>
          <w:szCs w:val="22"/>
        </w:rPr>
        <w:t>人事委員会又は公平委員会の委員の職にあって、第60条から第63条までに規定する罪を犯し、刑に処せられた者</w:t>
      </w:r>
    </w:p>
    <w:p w:rsidR="00545DAA" w:rsidRPr="00592493" w:rsidRDefault="00BC37DD" w:rsidP="00592493">
      <w:pPr>
        <w:pStyle w:val="Default"/>
        <w:ind w:left="199" w:hangingChars="100" w:hanging="199"/>
        <w:rPr>
          <w:sz w:val="22"/>
          <w:szCs w:val="22"/>
        </w:rPr>
      </w:pPr>
      <w:r w:rsidRPr="00BC37DD">
        <w:rPr>
          <w:rFonts w:hint="eastAsia"/>
          <w:sz w:val="22"/>
        </w:rPr>
        <w:t>4.</w:t>
      </w:r>
      <w:r w:rsidR="00460D24" w:rsidRPr="00BC37DD">
        <w:rPr>
          <w:sz w:val="22"/>
        </w:rPr>
        <w:t>日本国憲法施行の日以後において、日本国憲法又はその下に成立した政府を暴力で破壊することを主張する政党その他</w:t>
      </w:r>
      <w:r>
        <w:rPr>
          <w:rFonts w:hint="eastAsia"/>
          <w:sz w:val="22"/>
        </w:rPr>
        <w:t>の団体を結成し</w:t>
      </w:r>
      <w:r w:rsidR="00460D24" w:rsidRPr="00BC37DD">
        <w:rPr>
          <w:sz w:val="22"/>
        </w:rPr>
        <w:t>、又はこれに加入</w:t>
      </w:r>
      <w:r w:rsidR="00460D24" w:rsidRPr="00BC37DD">
        <w:rPr>
          <w:rFonts w:hint="eastAsia"/>
          <w:sz w:val="22"/>
        </w:rPr>
        <w:t>した者</w:t>
      </w:r>
    </w:p>
    <w:p w:rsidR="00460D24" w:rsidRPr="00D4460B" w:rsidRDefault="00460D24" w:rsidP="00460D24">
      <w:pPr>
        <w:pStyle w:val="2"/>
        <w:ind w:left="0" w:right="-2"/>
        <w:jc w:val="left"/>
        <w:rPr>
          <w:rFonts w:ascii="ＭＳ ゴシック" w:eastAsia="ＭＳ ゴシック" w:hAnsi="ＭＳ ゴシック"/>
          <w:b w:val="0"/>
          <w:i w:val="0"/>
          <w:color w:val="000000" w:themeColor="text1"/>
          <w:sz w:val="36"/>
        </w:rPr>
      </w:pPr>
      <w:r>
        <w:rPr>
          <w:rFonts w:ascii="ＭＳ ゴシック" w:eastAsia="ＭＳ ゴシック" w:hAnsi="ＭＳ ゴシック" w:hint="eastAsia"/>
          <w:b w:val="0"/>
          <w:i w:val="0"/>
          <w:color w:val="000000" w:themeColor="text1"/>
          <w:sz w:val="36"/>
        </w:rPr>
        <w:t>５</w:t>
      </w:r>
      <w:r w:rsidRPr="00D4460B">
        <w:rPr>
          <w:rFonts w:ascii="ＭＳ ゴシック" w:eastAsia="ＭＳ ゴシック" w:hAnsi="ＭＳ ゴシック" w:hint="eastAsia"/>
          <w:b w:val="0"/>
          <w:i w:val="0"/>
          <w:color w:val="000000" w:themeColor="text1"/>
          <w:sz w:val="36"/>
        </w:rPr>
        <w:t xml:space="preserve">　</w:t>
      </w:r>
      <w:r>
        <w:rPr>
          <w:rFonts w:ascii="ＭＳ ゴシック" w:eastAsia="ＭＳ ゴシック" w:hAnsi="ＭＳ ゴシック" w:hint="eastAsia"/>
          <w:b w:val="0"/>
          <w:i w:val="0"/>
          <w:color w:val="000000" w:themeColor="text1"/>
          <w:sz w:val="36"/>
        </w:rPr>
        <w:t>選考方法</w:t>
      </w:r>
    </w:p>
    <w:p w:rsidR="00B23374" w:rsidRDefault="00B23374" w:rsidP="00B23374">
      <w:pPr>
        <w:pStyle w:val="a8"/>
        <w:numPr>
          <w:ilvl w:val="0"/>
          <w:numId w:val="5"/>
        </w:numPr>
        <w:ind w:leftChars="0"/>
      </w:pPr>
      <w:r>
        <w:rPr>
          <w:rFonts w:hint="eastAsia"/>
        </w:rPr>
        <w:t>会計年度任用職員選考申込書による書類選考</w:t>
      </w:r>
    </w:p>
    <w:p w:rsidR="00460D24" w:rsidRDefault="00B23374" w:rsidP="00B23374">
      <w:pPr>
        <w:pStyle w:val="a8"/>
        <w:numPr>
          <w:ilvl w:val="0"/>
          <w:numId w:val="5"/>
        </w:numPr>
        <w:ind w:leftChars="0"/>
      </w:pPr>
      <w:r>
        <w:rPr>
          <w:rFonts w:hint="eastAsia"/>
        </w:rPr>
        <w:t>個別面接</w:t>
      </w:r>
    </w:p>
    <w:p w:rsidR="00B23374" w:rsidRPr="00A34C57" w:rsidRDefault="00B23374" w:rsidP="00B23374">
      <w:pPr>
        <w:pStyle w:val="2"/>
        <w:ind w:left="0" w:right="-2"/>
        <w:jc w:val="left"/>
        <w:rPr>
          <w:rFonts w:ascii="ＭＳ ゴシック" w:eastAsia="ＭＳ ゴシック" w:hAnsi="ＭＳ ゴシック"/>
          <w:b w:val="0"/>
          <w:i w:val="0"/>
          <w:color w:val="auto"/>
          <w:sz w:val="36"/>
        </w:rPr>
      </w:pPr>
      <w:r w:rsidRPr="00A34C57">
        <w:rPr>
          <w:rFonts w:ascii="ＭＳ ゴシック" w:eastAsia="ＭＳ ゴシック" w:hAnsi="ＭＳ ゴシック" w:hint="eastAsia"/>
          <w:b w:val="0"/>
          <w:i w:val="0"/>
          <w:color w:val="auto"/>
          <w:sz w:val="36"/>
        </w:rPr>
        <w:t xml:space="preserve">６　</w:t>
      </w:r>
      <w:r w:rsidR="00FB7BA4" w:rsidRPr="00A34C57">
        <w:rPr>
          <w:rFonts w:ascii="ＭＳ ゴシック" w:eastAsia="ＭＳ ゴシック" w:hAnsi="ＭＳ ゴシック" w:hint="eastAsia"/>
          <w:b w:val="0"/>
          <w:i w:val="0"/>
          <w:color w:val="auto"/>
          <w:sz w:val="36"/>
        </w:rPr>
        <w:t>応募</w:t>
      </w:r>
      <w:r w:rsidRPr="00A34C57">
        <w:rPr>
          <w:rFonts w:ascii="ＭＳ ゴシック" w:eastAsia="ＭＳ ゴシック" w:hAnsi="ＭＳ ゴシック" w:hint="eastAsia"/>
          <w:b w:val="0"/>
          <w:i w:val="0"/>
          <w:color w:val="auto"/>
          <w:sz w:val="36"/>
        </w:rPr>
        <w:t>から</w:t>
      </w:r>
      <w:r w:rsidR="0035551B" w:rsidRPr="00A34C57">
        <w:rPr>
          <w:rFonts w:ascii="ＭＳ ゴシック" w:eastAsia="ＭＳ ゴシック" w:hAnsi="ＭＳ ゴシック" w:hint="eastAsia"/>
          <w:b w:val="0"/>
          <w:i w:val="0"/>
          <w:color w:val="auto"/>
          <w:sz w:val="36"/>
        </w:rPr>
        <w:t>採用まで</w:t>
      </w:r>
    </w:p>
    <w:p w:rsidR="00A34C57" w:rsidRDefault="00A34C57" w:rsidP="0035551B">
      <w:pPr>
        <w:pStyle w:val="a8"/>
        <w:numPr>
          <w:ilvl w:val="0"/>
          <w:numId w:val="7"/>
        </w:numPr>
        <w:ind w:leftChars="0"/>
      </w:pPr>
      <w:r>
        <w:rPr>
          <w:rFonts w:hint="eastAsia"/>
        </w:rPr>
        <w:t>会計年度任用職員の任用を希望する者は、下記申込み方法により申込書を提出</w:t>
      </w:r>
      <w:r w:rsidR="007A7EAC">
        <w:rPr>
          <w:rFonts w:hint="eastAsia"/>
        </w:rPr>
        <w:t>してください。</w:t>
      </w:r>
    </w:p>
    <w:p w:rsidR="00C63FF4" w:rsidRDefault="00C63FF4" w:rsidP="0035551B">
      <w:pPr>
        <w:pStyle w:val="a8"/>
        <w:numPr>
          <w:ilvl w:val="0"/>
          <w:numId w:val="7"/>
        </w:numPr>
        <w:ind w:leftChars="0"/>
      </w:pPr>
      <w:r>
        <w:rPr>
          <w:rFonts w:hint="eastAsia"/>
        </w:rPr>
        <w:t>申込書の内容を基に書類選考を実施し、結果を全員に郵送で通知します。（書類選考通過者には、個別面接の実施案内を併せて通知します。）</w:t>
      </w:r>
    </w:p>
    <w:p w:rsidR="00C63FF4" w:rsidRDefault="00C63FF4" w:rsidP="0035551B">
      <w:pPr>
        <w:pStyle w:val="a8"/>
        <w:numPr>
          <w:ilvl w:val="0"/>
          <w:numId w:val="7"/>
        </w:numPr>
        <w:ind w:leftChars="0"/>
      </w:pPr>
      <w:r>
        <w:rPr>
          <w:rFonts w:hint="eastAsia"/>
        </w:rPr>
        <w:t>個別面接を実施し、結果を全員に郵送で通知します。</w:t>
      </w:r>
    </w:p>
    <w:p w:rsidR="0035551B" w:rsidRPr="00A34C57" w:rsidRDefault="00FB7BA4" w:rsidP="0035551B">
      <w:pPr>
        <w:pStyle w:val="a8"/>
        <w:numPr>
          <w:ilvl w:val="0"/>
          <w:numId w:val="7"/>
        </w:numPr>
        <w:ind w:leftChars="0"/>
      </w:pPr>
      <w:r w:rsidRPr="00A34C57">
        <w:rPr>
          <w:rFonts w:hint="eastAsia"/>
        </w:rPr>
        <w:t>選考の結果</w:t>
      </w:r>
      <w:r w:rsidR="00C0297E">
        <w:rPr>
          <w:rFonts w:hint="eastAsia"/>
        </w:rPr>
        <w:t>、合格者を</w:t>
      </w:r>
      <w:r w:rsidR="00B67F93">
        <w:rPr>
          <w:rFonts w:hint="eastAsia"/>
        </w:rPr>
        <w:t>令和</w:t>
      </w:r>
      <w:r w:rsidR="00983C80">
        <w:rPr>
          <w:rFonts w:hint="eastAsia"/>
        </w:rPr>
        <w:t>５</w:t>
      </w:r>
      <w:r w:rsidR="00A65578" w:rsidRPr="00A34C57">
        <w:rPr>
          <w:rFonts w:hint="eastAsia"/>
        </w:rPr>
        <w:t>年３月３１日までを登録期間とする会計年度任用職員採用候補者名簿（以下「候補者名簿」という。）に登載</w:t>
      </w:r>
      <w:r w:rsidR="00C63FF4">
        <w:rPr>
          <w:rFonts w:hint="eastAsia"/>
        </w:rPr>
        <w:t>します。</w:t>
      </w:r>
    </w:p>
    <w:p w:rsidR="00A65578" w:rsidRPr="00A34C57" w:rsidRDefault="00C0297E" w:rsidP="0035551B">
      <w:pPr>
        <w:pStyle w:val="a8"/>
        <w:numPr>
          <w:ilvl w:val="0"/>
          <w:numId w:val="7"/>
        </w:numPr>
        <w:ind w:leftChars="0"/>
      </w:pPr>
      <w:r>
        <w:rPr>
          <w:rFonts w:hint="eastAsia"/>
        </w:rPr>
        <w:t>候補者名簿の</w:t>
      </w:r>
      <w:r w:rsidR="00983C80">
        <w:rPr>
          <w:rFonts w:hint="eastAsia"/>
        </w:rPr>
        <w:t>登載順に令和４</w:t>
      </w:r>
      <w:r w:rsidR="00A65578" w:rsidRPr="00A34C57">
        <w:rPr>
          <w:rFonts w:hint="eastAsia"/>
        </w:rPr>
        <w:t>年４月１日以降の採用を行います。</w:t>
      </w:r>
    </w:p>
    <w:p w:rsidR="00A65578" w:rsidRPr="00A34C57" w:rsidRDefault="00A65578" w:rsidP="0035551B">
      <w:pPr>
        <w:pStyle w:val="a8"/>
        <w:numPr>
          <w:ilvl w:val="0"/>
          <w:numId w:val="7"/>
        </w:numPr>
        <w:ind w:leftChars="0"/>
      </w:pPr>
      <w:r w:rsidRPr="00A34C57">
        <w:rPr>
          <w:rFonts w:hint="eastAsia"/>
        </w:rPr>
        <w:t>候補者名簿</w:t>
      </w:r>
      <w:r w:rsidR="00C0297E">
        <w:rPr>
          <w:rFonts w:hint="eastAsia"/>
        </w:rPr>
        <w:t>に</w:t>
      </w:r>
      <w:r w:rsidRPr="00A34C57">
        <w:rPr>
          <w:rFonts w:hint="eastAsia"/>
        </w:rPr>
        <w:t>登載されても、必ず採用されるとは限りません。また、業務の必要に応じて採用を行うため、採用時期・任用期間等は異なる場合があります。</w:t>
      </w:r>
    </w:p>
    <w:p w:rsidR="00B23374" w:rsidRPr="00A34C57" w:rsidRDefault="00B104A7" w:rsidP="00A34C57">
      <w:pPr>
        <w:pStyle w:val="a8"/>
        <w:numPr>
          <w:ilvl w:val="0"/>
          <w:numId w:val="7"/>
        </w:numPr>
        <w:ind w:leftChars="0"/>
      </w:pPr>
      <w:r>
        <w:rPr>
          <w:rFonts w:hint="eastAsia"/>
        </w:rPr>
        <w:t>応募</w:t>
      </w:r>
      <w:r w:rsidR="00A65578" w:rsidRPr="00A34C57">
        <w:rPr>
          <w:rFonts w:hint="eastAsia"/>
        </w:rPr>
        <w:t>資格がないことまたは</w:t>
      </w:r>
      <w:r w:rsidR="00A34C57" w:rsidRPr="00A34C57">
        <w:rPr>
          <w:rFonts w:hint="eastAsia"/>
        </w:rPr>
        <w:t>申込書記載事項などが正しくないことが明らかになった場合は、採用をされないことがあります。</w:t>
      </w:r>
    </w:p>
    <w:p w:rsidR="00460D24" w:rsidRPr="00D4460B" w:rsidRDefault="00B23374" w:rsidP="00460D24">
      <w:pPr>
        <w:pStyle w:val="2"/>
        <w:ind w:left="0" w:right="-2"/>
        <w:jc w:val="left"/>
        <w:rPr>
          <w:rFonts w:ascii="ＭＳ ゴシック" w:eastAsia="ＭＳ ゴシック" w:hAnsi="ＭＳ ゴシック"/>
          <w:b w:val="0"/>
          <w:i w:val="0"/>
          <w:color w:val="000000" w:themeColor="text1"/>
          <w:sz w:val="36"/>
        </w:rPr>
      </w:pPr>
      <w:r>
        <w:rPr>
          <w:rFonts w:ascii="ＭＳ ゴシック" w:eastAsia="ＭＳ ゴシック" w:hAnsi="ＭＳ ゴシック" w:hint="eastAsia"/>
          <w:b w:val="0"/>
          <w:i w:val="0"/>
          <w:color w:val="000000" w:themeColor="text1"/>
          <w:sz w:val="36"/>
        </w:rPr>
        <w:t>７</w:t>
      </w:r>
      <w:r w:rsidR="00460D24">
        <w:rPr>
          <w:rFonts w:ascii="ＭＳ ゴシック" w:eastAsia="ＭＳ ゴシック" w:hAnsi="ＭＳ ゴシック" w:hint="eastAsia"/>
          <w:b w:val="0"/>
          <w:i w:val="0"/>
          <w:color w:val="000000" w:themeColor="text1"/>
          <w:sz w:val="36"/>
        </w:rPr>
        <w:t xml:space="preserve">　</w:t>
      </w:r>
      <w:r w:rsidR="006F22A8">
        <w:rPr>
          <w:rFonts w:ascii="ＭＳ ゴシック" w:eastAsia="ＭＳ ゴシック" w:hAnsi="ＭＳ ゴシック" w:hint="eastAsia"/>
          <w:b w:val="0"/>
          <w:i w:val="0"/>
          <w:color w:val="000000" w:themeColor="text1"/>
          <w:sz w:val="36"/>
        </w:rPr>
        <w:t>申込み方法</w:t>
      </w:r>
    </w:p>
    <w:p w:rsidR="00460D24" w:rsidRDefault="006F22A8" w:rsidP="006F22A8">
      <w:pPr>
        <w:pStyle w:val="a8"/>
        <w:numPr>
          <w:ilvl w:val="0"/>
          <w:numId w:val="6"/>
        </w:numPr>
        <w:ind w:leftChars="0"/>
      </w:pPr>
      <w:r>
        <w:rPr>
          <w:rFonts w:hint="eastAsia"/>
        </w:rPr>
        <w:t>提出書類</w:t>
      </w:r>
    </w:p>
    <w:p w:rsidR="00A34C57" w:rsidRDefault="00A34C57" w:rsidP="00A34C57">
      <w:pPr>
        <w:pStyle w:val="a8"/>
        <w:ind w:left="1095" w:hangingChars="100" w:hanging="219"/>
      </w:pPr>
      <w:r>
        <w:rPr>
          <w:rFonts w:hint="eastAsia"/>
        </w:rPr>
        <w:t>・</w:t>
      </w:r>
      <w:r w:rsidR="006F22A8">
        <w:rPr>
          <w:rFonts w:hint="eastAsia"/>
        </w:rPr>
        <w:t>会計年度任用職員選考申込書</w:t>
      </w:r>
      <w:r w:rsidR="0035551B">
        <w:rPr>
          <w:rFonts w:hint="eastAsia"/>
        </w:rPr>
        <w:t>（町ホームページからダウンロード</w:t>
      </w:r>
      <w:r w:rsidR="00F740B6">
        <w:rPr>
          <w:rFonts w:hint="eastAsia"/>
        </w:rPr>
        <w:t>するか、子育て支援</w:t>
      </w:r>
      <w:r>
        <w:rPr>
          <w:rFonts w:hint="eastAsia"/>
        </w:rPr>
        <w:t>課窓口で配付しています。）</w:t>
      </w:r>
    </w:p>
    <w:p w:rsidR="006F22A8" w:rsidRDefault="00F740B6" w:rsidP="00A34C57">
      <w:pPr>
        <w:pStyle w:val="a8"/>
        <w:ind w:left="1095" w:hangingChars="100" w:hanging="219"/>
      </w:pPr>
      <w:r>
        <w:rPr>
          <w:rFonts w:hint="eastAsia"/>
        </w:rPr>
        <w:t>・</w:t>
      </w:r>
      <w:r w:rsidR="006F22A8">
        <w:rPr>
          <w:rFonts w:hint="eastAsia"/>
        </w:rPr>
        <w:t>資格証</w:t>
      </w:r>
      <w:r w:rsidR="00B67F93">
        <w:rPr>
          <w:rFonts w:hint="eastAsia"/>
        </w:rPr>
        <w:t>明書</w:t>
      </w:r>
      <w:r w:rsidR="006F22A8">
        <w:rPr>
          <w:rFonts w:hint="eastAsia"/>
        </w:rPr>
        <w:t>等</w:t>
      </w:r>
    </w:p>
    <w:p w:rsidR="006F22A8" w:rsidRDefault="006F22A8" w:rsidP="006F22A8">
      <w:pPr>
        <w:pStyle w:val="a8"/>
        <w:numPr>
          <w:ilvl w:val="0"/>
          <w:numId w:val="6"/>
        </w:numPr>
        <w:ind w:leftChars="0"/>
      </w:pPr>
      <w:r>
        <w:rPr>
          <w:rFonts w:hint="eastAsia"/>
        </w:rPr>
        <w:t>提出方法</w:t>
      </w:r>
    </w:p>
    <w:p w:rsidR="006F22A8" w:rsidRDefault="006F22A8" w:rsidP="00A34C57">
      <w:pPr>
        <w:pStyle w:val="a8"/>
        <w:ind w:leftChars="0" w:left="939" w:firstLineChars="100" w:firstLine="219"/>
      </w:pPr>
      <w:r>
        <w:rPr>
          <w:rFonts w:hint="eastAsia"/>
        </w:rPr>
        <w:t>提出書類一式を封筒に入れ、下記提出先に郵送または持参してください。</w:t>
      </w:r>
    </w:p>
    <w:p w:rsidR="0035551B" w:rsidRDefault="006F22A8" w:rsidP="00A34C57">
      <w:pPr>
        <w:ind w:leftChars="500" w:left="1314" w:hangingChars="100" w:hanging="219"/>
      </w:pPr>
      <w:r>
        <w:rPr>
          <w:rFonts w:hint="eastAsia"/>
        </w:rPr>
        <w:t>※</w:t>
      </w:r>
      <w:r w:rsidR="0035551B">
        <w:rPr>
          <w:rFonts w:hint="eastAsia"/>
        </w:rPr>
        <w:t>郵送の場合は、簡易書留により郵送してください。簡易書留によらないものの</w:t>
      </w:r>
      <w:r>
        <w:rPr>
          <w:rFonts w:hint="eastAsia"/>
        </w:rPr>
        <w:t>事故については責任を負いません。</w:t>
      </w:r>
    </w:p>
    <w:p w:rsidR="00983C80" w:rsidRDefault="006F22A8" w:rsidP="00A34C57">
      <w:pPr>
        <w:ind w:leftChars="500" w:left="1314" w:hangingChars="100" w:hanging="219"/>
      </w:pPr>
      <w:r>
        <w:rPr>
          <w:rFonts w:hint="eastAsia"/>
        </w:rPr>
        <w:t>※持参</w:t>
      </w:r>
      <w:r w:rsidR="00D413FA">
        <w:rPr>
          <w:rFonts w:hint="eastAsia"/>
        </w:rPr>
        <w:t>の場合の受付は、午前８時３０分から午後５時１５分までです。（</w:t>
      </w:r>
      <w:r w:rsidR="007A7EAC">
        <w:rPr>
          <w:rFonts w:hint="eastAsia"/>
        </w:rPr>
        <w:t>土・</w:t>
      </w:r>
      <w:r>
        <w:rPr>
          <w:rFonts w:hint="eastAsia"/>
        </w:rPr>
        <w:t>日・祝日は受け付けません。）</w:t>
      </w:r>
    </w:p>
    <w:p w:rsidR="007A7EAC" w:rsidRDefault="007A7EAC" w:rsidP="00A34C57">
      <w:pPr>
        <w:ind w:leftChars="500" w:left="1314" w:hangingChars="100" w:hanging="219"/>
      </w:pPr>
    </w:p>
    <w:p w:rsidR="006F22A8" w:rsidRDefault="006F22A8" w:rsidP="006F22A8">
      <w:pPr>
        <w:pStyle w:val="a8"/>
        <w:numPr>
          <w:ilvl w:val="0"/>
          <w:numId w:val="6"/>
        </w:numPr>
        <w:ind w:leftChars="0"/>
      </w:pPr>
      <w:r>
        <w:rPr>
          <w:rFonts w:hint="eastAsia"/>
        </w:rPr>
        <w:t>提出先</w:t>
      </w:r>
    </w:p>
    <w:p w:rsidR="0035551B" w:rsidRPr="00A34C57" w:rsidRDefault="0035551B" w:rsidP="00A34C57">
      <w:pPr>
        <w:pStyle w:val="a8"/>
        <w:ind w:leftChars="0" w:left="939" w:firstLineChars="100" w:firstLine="219"/>
        <w:rPr>
          <w:rFonts w:ascii="ＭＳ 明朝" w:hAnsi="ＭＳ 明朝"/>
        </w:rPr>
      </w:pPr>
      <w:r w:rsidRPr="00A34C57">
        <w:rPr>
          <w:rFonts w:ascii="ＭＳ 明朝" w:hAnsi="ＭＳ 明朝" w:hint="eastAsia"/>
        </w:rPr>
        <w:t>〒350-0192　埼玉県比企郡川島町大字下八ツ林870-1</w:t>
      </w:r>
    </w:p>
    <w:p w:rsidR="006F22A8" w:rsidRDefault="006F22A8" w:rsidP="00A34C57">
      <w:pPr>
        <w:pStyle w:val="a8"/>
        <w:ind w:leftChars="0" w:left="939" w:firstLineChars="200" w:firstLine="438"/>
      </w:pPr>
      <w:r>
        <w:rPr>
          <w:rFonts w:hint="eastAsia"/>
        </w:rPr>
        <w:t xml:space="preserve">川島町役場　</w:t>
      </w:r>
      <w:r w:rsidR="00F740B6">
        <w:rPr>
          <w:rFonts w:hint="eastAsia"/>
        </w:rPr>
        <w:t>子育て支援</w:t>
      </w:r>
      <w:r>
        <w:rPr>
          <w:rFonts w:hint="eastAsia"/>
        </w:rPr>
        <w:t xml:space="preserve">課　</w:t>
      </w:r>
      <w:r w:rsidR="00F740B6">
        <w:rPr>
          <w:rFonts w:hint="eastAsia"/>
        </w:rPr>
        <w:t>子育て支援</w:t>
      </w:r>
      <w:r>
        <w:rPr>
          <w:rFonts w:hint="eastAsia"/>
        </w:rPr>
        <w:t>グループ</w:t>
      </w:r>
    </w:p>
    <w:p w:rsidR="00A34C57" w:rsidRDefault="00A34C57" w:rsidP="00A34C57">
      <w:r>
        <w:rPr>
          <w:rFonts w:hint="eastAsia"/>
        </w:rPr>
        <w:t xml:space="preserve">　（４）その他</w:t>
      </w:r>
    </w:p>
    <w:p w:rsidR="006F22A8" w:rsidRDefault="0035551B" w:rsidP="004C6003">
      <w:pPr>
        <w:ind w:firstLineChars="600" w:firstLine="1314"/>
      </w:pPr>
      <w:r>
        <w:rPr>
          <w:rFonts w:hint="eastAsia"/>
        </w:rPr>
        <w:t>提出書類は返却いたしません。予めご了承ください。</w:t>
      </w:r>
    </w:p>
    <w:p w:rsidR="00460D24" w:rsidRDefault="00460D24" w:rsidP="009610DE"/>
    <w:p w:rsidR="004B1BF4" w:rsidRPr="004B1BF4" w:rsidRDefault="00983C80" w:rsidP="004B1BF4">
      <w:pPr>
        <w:pStyle w:val="2"/>
        <w:ind w:left="0" w:right="-2"/>
        <w:jc w:val="left"/>
        <w:rPr>
          <w:rFonts w:ascii="ＭＳ ゴシック" w:eastAsia="ＭＳ ゴシック" w:hAnsi="ＭＳ ゴシック"/>
          <w:b w:val="0"/>
          <w:i w:val="0"/>
          <w:color w:val="000000" w:themeColor="text1"/>
          <w:sz w:val="36"/>
        </w:rPr>
      </w:pPr>
      <w:r>
        <w:rPr>
          <w:rFonts w:ascii="ＭＳ ゴシック" w:eastAsia="ＭＳ ゴシック" w:hAnsi="ＭＳ ゴシック" w:hint="eastAsia"/>
          <w:b w:val="0"/>
          <w:i w:val="0"/>
          <w:color w:val="000000" w:themeColor="text1"/>
          <w:sz w:val="36"/>
        </w:rPr>
        <w:t>８　お問い合わせ</w:t>
      </w:r>
    </w:p>
    <w:p w:rsidR="00983C80" w:rsidRDefault="004B1BF4" w:rsidP="004B1BF4">
      <w:pPr>
        <w:spacing w:line="360" w:lineRule="auto"/>
      </w:pPr>
      <w:r>
        <w:rPr>
          <w:rFonts w:hint="eastAsia"/>
        </w:rPr>
        <w:t xml:space="preserve">　</w:t>
      </w:r>
      <w:r w:rsidR="00430D4D">
        <w:rPr>
          <w:rFonts w:hint="eastAsia"/>
        </w:rPr>
        <w:t xml:space="preserve">　</w:t>
      </w:r>
      <w:r>
        <w:rPr>
          <w:rFonts w:hint="eastAsia"/>
        </w:rPr>
        <w:t>川島町子育て支援課　　０４９－２９９－１７６５</w:t>
      </w:r>
    </w:p>
    <w:p w:rsidR="004B1BF4" w:rsidRDefault="004B1BF4" w:rsidP="004B1BF4">
      <w:pPr>
        <w:spacing w:line="360" w:lineRule="auto"/>
      </w:pPr>
      <w:r>
        <w:rPr>
          <w:rFonts w:hint="eastAsia"/>
        </w:rPr>
        <w:t xml:space="preserve">　</w:t>
      </w:r>
      <w:r w:rsidR="00430D4D">
        <w:rPr>
          <w:rFonts w:hint="eastAsia"/>
        </w:rPr>
        <w:t xml:space="preserve">　</w:t>
      </w:r>
      <w:r>
        <w:rPr>
          <w:rFonts w:hint="eastAsia"/>
        </w:rPr>
        <w:t>川島町立さくら保育園　０４９－２９９－３９０６</w:t>
      </w:r>
    </w:p>
    <w:p w:rsidR="004B1BF4" w:rsidRPr="00460D24" w:rsidRDefault="004B1BF4" w:rsidP="004B1BF4">
      <w:pPr>
        <w:spacing w:line="360" w:lineRule="auto"/>
      </w:pPr>
      <w:r>
        <w:rPr>
          <w:rFonts w:hint="eastAsia"/>
        </w:rPr>
        <w:t xml:space="preserve">　</w:t>
      </w:r>
      <w:r w:rsidR="00430D4D">
        <w:rPr>
          <w:rFonts w:hint="eastAsia"/>
        </w:rPr>
        <w:t xml:space="preserve">　</w:t>
      </w:r>
      <w:r>
        <w:rPr>
          <w:rFonts w:hint="eastAsia"/>
        </w:rPr>
        <w:t>川島町立けやき保育園　０４９－２９７－２５５０</w:t>
      </w:r>
    </w:p>
    <w:sectPr w:rsidR="004B1BF4" w:rsidRPr="00460D24" w:rsidSect="00732907">
      <w:pgSz w:w="11906" w:h="16838" w:code="9"/>
      <w:pgMar w:top="1134" w:right="1134" w:bottom="1134" w:left="1134" w:header="851" w:footer="992" w:gutter="0"/>
      <w:cols w:space="425"/>
      <w:docGrid w:type="linesAndChars" w:linePitch="364" w:charSpace="-4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E72" w:rsidRDefault="00684E72" w:rsidP="008C153E">
      <w:r>
        <w:separator/>
      </w:r>
    </w:p>
  </w:endnote>
  <w:endnote w:type="continuationSeparator" w:id="0">
    <w:p w:rsidR="00684E72" w:rsidRDefault="00684E72" w:rsidP="008C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E72" w:rsidRDefault="00684E72" w:rsidP="008C153E">
      <w:r>
        <w:separator/>
      </w:r>
    </w:p>
  </w:footnote>
  <w:footnote w:type="continuationSeparator" w:id="0">
    <w:p w:rsidR="00684E72" w:rsidRDefault="00684E72" w:rsidP="008C15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109D7"/>
    <w:multiLevelType w:val="hybridMultilevel"/>
    <w:tmpl w:val="3EAC9EAE"/>
    <w:lvl w:ilvl="0" w:tplc="FCB8D06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15020B7"/>
    <w:multiLevelType w:val="hybridMultilevel"/>
    <w:tmpl w:val="06CC19AC"/>
    <w:lvl w:ilvl="0" w:tplc="49AA65A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21E17E50"/>
    <w:multiLevelType w:val="hybridMultilevel"/>
    <w:tmpl w:val="8744AC94"/>
    <w:lvl w:ilvl="0" w:tplc="A93CDEF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33F6C88"/>
    <w:multiLevelType w:val="hybridMultilevel"/>
    <w:tmpl w:val="70C4AAC2"/>
    <w:lvl w:ilvl="0" w:tplc="E5101F3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9692C10"/>
    <w:multiLevelType w:val="hybridMultilevel"/>
    <w:tmpl w:val="322C1094"/>
    <w:lvl w:ilvl="0" w:tplc="11FEAA98">
      <w:start w:val="1"/>
      <w:numFmt w:val="decimalEnclosedCircle"/>
      <w:lvlText w:val="%1"/>
      <w:lvlJc w:val="left"/>
      <w:pPr>
        <w:ind w:left="786" w:hanging="360"/>
      </w:pPr>
      <w:rPr>
        <w:rFonts w:hint="default"/>
        <w:sz w:val="24"/>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7D4066E7"/>
    <w:multiLevelType w:val="hybridMultilevel"/>
    <w:tmpl w:val="E75A1114"/>
    <w:lvl w:ilvl="0" w:tplc="C0CE5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622BC6"/>
    <w:multiLevelType w:val="hybridMultilevel"/>
    <w:tmpl w:val="5DB2DFE0"/>
    <w:lvl w:ilvl="0" w:tplc="6B2E5B5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num w:numId="1">
    <w:abstractNumId w:val="0"/>
  </w:num>
  <w:num w:numId="2">
    <w:abstractNumId w:val="5"/>
  </w:num>
  <w:num w:numId="3">
    <w:abstractNumId w:val="4"/>
  </w:num>
  <w:num w:numId="4">
    <w:abstractNumId w:val="2"/>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9"/>
  <w:drawingGridVerticalSpacing w:val="18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6087"/>
    <w:rsid w:val="000511B2"/>
    <w:rsid w:val="001C18DE"/>
    <w:rsid w:val="002179FE"/>
    <w:rsid w:val="00237A9E"/>
    <w:rsid w:val="00290BB7"/>
    <w:rsid w:val="00333CB8"/>
    <w:rsid w:val="0035551B"/>
    <w:rsid w:val="003E752B"/>
    <w:rsid w:val="00430D4D"/>
    <w:rsid w:val="00460D24"/>
    <w:rsid w:val="0046313A"/>
    <w:rsid w:val="004B1BF4"/>
    <w:rsid w:val="004C6003"/>
    <w:rsid w:val="0050785D"/>
    <w:rsid w:val="00545DAA"/>
    <w:rsid w:val="00560AD2"/>
    <w:rsid w:val="00592493"/>
    <w:rsid w:val="005A449B"/>
    <w:rsid w:val="005B473A"/>
    <w:rsid w:val="005C73BF"/>
    <w:rsid w:val="00605F00"/>
    <w:rsid w:val="0067770F"/>
    <w:rsid w:val="00684E72"/>
    <w:rsid w:val="006D1DD1"/>
    <w:rsid w:val="006F22A8"/>
    <w:rsid w:val="00710EB9"/>
    <w:rsid w:val="00731CCA"/>
    <w:rsid w:val="00732907"/>
    <w:rsid w:val="00756AC9"/>
    <w:rsid w:val="007A7EAC"/>
    <w:rsid w:val="0083525E"/>
    <w:rsid w:val="00852BE2"/>
    <w:rsid w:val="008C153E"/>
    <w:rsid w:val="00931050"/>
    <w:rsid w:val="009610DE"/>
    <w:rsid w:val="00983C80"/>
    <w:rsid w:val="00A34C57"/>
    <w:rsid w:val="00A65578"/>
    <w:rsid w:val="00A90AE7"/>
    <w:rsid w:val="00AE110D"/>
    <w:rsid w:val="00AF10D7"/>
    <w:rsid w:val="00B01AA1"/>
    <w:rsid w:val="00B03A26"/>
    <w:rsid w:val="00B104A7"/>
    <w:rsid w:val="00B23374"/>
    <w:rsid w:val="00B67F93"/>
    <w:rsid w:val="00B9302C"/>
    <w:rsid w:val="00BA7202"/>
    <w:rsid w:val="00BB284D"/>
    <w:rsid w:val="00BC37DD"/>
    <w:rsid w:val="00C0297E"/>
    <w:rsid w:val="00C63FF4"/>
    <w:rsid w:val="00CA3CE1"/>
    <w:rsid w:val="00CC6A8A"/>
    <w:rsid w:val="00CF1B13"/>
    <w:rsid w:val="00D3433F"/>
    <w:rsid w:val="00D413FA"/>
    <w:rsid w:val="00D4460B"/>
    <w:rsid w:val="00D97BFD"/>
    <w:rsid w:val="00E2786C"/>
    <w:rsid w:val="00E55C3D"/>
    <w:rsid w:val="00E9620A"/>
    <w:rsid w:val="00EE4A2E"/>
    <w:rsid w:val="00F653E5"/>
    <w:rsid w:val="00F740B6"/>
    <w:rsid w:val="00FB6087"/>
    <w:rsid w:val="00FB7BA4"/>
    <w:rsid w:val="00FC57DE"/>
    <w:rsid w:val="00FF765D"/>
    <w:rsid w:val="00FF7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F8DAB7B"/>
  <w15:docId w15:val="{8BD23AC5-CEB6-4394-86ED-F0AFB76F7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7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C153E"/>
    <w:pPr>
      <w:tabs>
        <w:tab w:val="center" w:pos="4252"/>
        <w:tab w:val="right" w:pos="8504"/>
      </w:tabs>
      <w:snapToGrid w:val="0"/>
    </w:pPr>
  </w:style>
  <w:style w:type="character" w:customStyle="1" w:styleId="a5">
    <w:name w:val="ヘッダー (文字)"/>
    <w:basedOn w:val="a0"/>
    <w:link w:val="a4"/>
    <w:uiPriority w:val="99"/>
    <w:rsid w:val="008C153E"/>
  </w:style>
  <w:style w:type="paragraph" w:styleId="a6">
    <w:name w:val="footer"/>
    <w:basedOn w:val="a"/>
    <w:link w:val="a7"/>
    <w:uiPriority w:val="99"/>
    <w:unhideWhenUsed/>
    <w:rsid w:val="008C153E"/>
    <w:pPr>
      <w:tabs>
        <w:tab w:val="center" w:pos="4252"/>
        <w:tab w:val="right" w:pos="8504"/>
      </w:tabs>
      <w:snapToGrid w:val="0"/>
    </w:pPr>
  </w:style>
  <w:style w:type="character" w:customStyle="1" w:styleId="a7">
    <w:name w:val="フッター (文字)"/>
    <w:basedOn w:val="a0"/>
    <w:link w:val="a6"/>
    <w:uiPriority w:val="99"/>
    <w:rsid w:val="008C153E"/>
  </w:style>
  <w:style w:type="paragraph" w:styleId="2">
    <w:name w:val="Intense Quote"/>
    <w:basedOn w:val="a"/>
    <w:next w:val="a"/>
    <w:link w:val="20"/>
    <w:uiPriority w:val="30"/>
    <w:qFormat/>
    <w:rsid w:val="008C153E"/>
    <w:pPr>
      <w:pBdr>
        <w:bottom w:val="single" w:sz="4" w:space="4" w:color="000000" w:themeColor="accent1"/>
      </w:pBdr>
      <w:spacing w:before="200" w:after="280"/>
      <w:ind w:left="936" w:right="936"/>
    </w:pPr>
    <w:rPr>
      <w:b/>
      <w:bCs/>
      <w:i/>
      <w:iCs/>
      <w:color w:val="000000" w:themeColor="accent1"/>
    </w:rPr>
  </w:style>
  <w:style w:type="character" w:customStyle="1" w:styleId="20">
    <w:name w:val="引用文 2 (文字)"/>
    <w:basedOn w:val="a0"/>
    <w:link w:val="2"/>
    <w:uiPriority w:val="30"/>
    <w:rsid w:val="008C153E"/>
    <w:rPr>
      <w:b/>
      <w:bCs/>
      <w:i/>
      <w:iCs/>
      <w:color w:val="000000" w:themeColor="accent1"/>
    </w:rPr>
  </w:style>
  <w:style w:type="paragraph" w:styleId="a8">
    <w:name w:val="List Paragraph"/>
    <w:basedOn w:val="a"/>
    <w:uiPriority w:val="34"/>
    <w:qFormat/>
    <w:rsid w:val="008C153E"/>
    <w:pPr>
      <w:ind w:leftChars="400" w:left="840"/>
    </w:pPr>
  </w:style>
  <w:style w:type="paragraph" w:customStyle="1" w:styleId="Default">
    <w:name w:val="Default"/>
    <w:rsid w:val="008C153E"/>
    <w:pPr>
      <w:widowControl w:val="0"/>
      <w:autoSpaceDE w:val="0"/>
      <w:autoSpaceDN w:val="0"/>
      <w:adjustRightInd w:val="0"/>
    </w:pPr>
    <w:rPr>
      <w:rFonts w:ascii="ＭＳ 明朝" w:hAnsi="ＭＳ 明朝" w:cs="ＭＳ 明朝"/>
      <w:color w:val="000000"/>
      <w:kern w:val="0"/>
      <w:szCs w:val="24"/>
    </w:rPr>
  </w:style>
  <w:style w:type="paragraph" w:styleId="Web">
    <w:name w:val="Normal (Web)"/>
    <w:basedOn w:val="a"/>
    <w:uiPriority w:val="99"/>
    <w:semiHidden/>
    <w:unhideWhenUsed/>
    <w:rsid w:val="00D4460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underline">
    <w:name w:val="underline"/>
    <w:basedOn w:val="a0"/>
    <w:rsid w:val="00D4460B"/>
  </w:style>
  <w:style w:type="paragraph" w:styleId="a9">
    <w:name w:val="Balloon Text"/>
    <w:basedOn w:val="a"/>
    <w:link w:val="aa"/>
    <w:uiPriority w:val="99"/>
    <w:semiHidden/>
    <w:unhideWhenUsed/>
    <w:rsid w:val="00290BB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0BB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145344">
      <w:bodyDiv w:val="1"/>
      <w:marLeft w:val="0"/>
      <w:marRight w:val="0"/>
      <w:marTop w:val="0"/>
      <w:marBottom w:val="0"/>
      <w:divBdr>
        <w:top w:val="none" w:sz="0" w:space="0" w:color="auto"/>
        <w:left w:val="none" w:sz="0" w:space="0" w:color="auto"/>
        <w:bottom w:val="none" w:sz="0" w:space="0" w:color="auto"/>
        <w:right w:val="none" w:sz="0" w:space="0" w:color="auto"/>
      </w:divBdr>
      <w:divsChild>
        <w:div w:id="1844277131">
          <w:marLeft w:val="0"/>
          <w:marRight w:val="0"/>
          <w:marTop w:val="0"/>
          <w:marBottom w:val="0"/>
          <w:divBdr>
            <w:top w:val="none" w:sz="0" w:space="0" w:color="auto"/>
            <w:left w:val="none" w:sz="0" w:space="0" w:color="auto"/>
            <w:bottom w:val="none" w:sz="0" w:space="0" w:color="auto"/>
            <w:right w:val="none" w:sz="0" w:space="0" w:color="auto"/>
          </w:divBdr>
          <w:divsChild>
            <w:div w:id="1374574955">
              <w:marLeft w:val="0"/>
              <w:marRight w:val="0"/>
              <w:marTop w:val="0"/>
              <w:marBottom w:val="0"/>
              <w:divBdr>
                <w:top w:val="none" w:sz="0" w:space="0" w:color="auto"/>
                <w:left w:val="none" w:sz="0" w:space="0" w:color="auto"/>
                <w:bottom w:val="none" w:sz="0" w:space="0" w:color="auto"/>
                <w:right w:val="none" w:sz="0" w:space="0" w:color="auto"/>
              </w:divBdr>
              <w:divsChild>
                <w:div w:id="575750574">
                  <w:marLeft w:val="0"/>
                  <w:marRight w:val="0"/>
                  <w:marTop w:val="0"/>
                  <w:marBottom w:val="0"/>
                  <w:divBdr>
                    <w:top w:val="none" w:sz="0" w:space="0" w:color="auto"/>
                    <w:left w:val="none" w:sz="0" w:space="0" w:color="auto"/>
                    <w:bottom w:val="none" w:sz="0" w:space="0" w:color="auto"/>
                    <w:right w:val="none" w:sz="0" w:space="0" w:color="auto"/>
                  </w:divBdr>
                  <w:divsChild>
                    <w:div w:id="270403699">
                      <w:marLeft w:val="0"/>
                      <w:marRight w:val="0"/>
                      <w:marTop w:val="0"/>
                      <w:marBottom w:val="0"/>
                      <w:divBdr>
                        <w:top w:val="none" w:sz="0" w:space="0" w:color="auto"/>
                        <w:left w:val="none" w:sz="0" w:space="0" w:color="auto"/>
                        <w:bottom w:val="none" w:sz="0" w:space="0" w:color="auto"/>
                        <w:right w:val="none" w:sz="0" w:space="0" w:color="auto"/>
                      </w:divBdr>
                      <w:divsChild>
                        <w:div w:id="717628132">
                          <w:marLeft w:val="0"/>
                          <w:marRight w:val="0"/>
                          <w:marTop w:val="0"/>
                          <w:marBottom w:val="0"/>
                          <w:divBdr>
                            <w:top w:val="single" w:sz="8" w:space="22" w:color="CCCCCC"/>
                            <w:left w:val="single" w:sz="8" w:space="22" w:color="CCCCCC"/>
                            <w:bottom w:val="single" w:sz="8" w:space="22" w:color="CCCCCC"/>
                            <w:right w:val="single" w:sz="8" w:space="22" w:color="CCCCCC"/>
                          </w:divBdr>
                          <w:divsChild>
                            <w:div w:id="801001168">
                              <w:marLeft w:val="0"/>
                              <w:marRight w:val="0"/>
                              <w:marTop w:val="0"/>
                              <w:marBottom w:val="10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ユーザー定義 1">
      <a:dk1>
        <a:sysClr val="windowText" lastClr="000000"/>
      </a:dk1>
      <a:lt1>
        <a:srgbClr val="000000"/>
      </a:lt1>
      <a:dk2>
        <a:srgbClr val="000000"/>
      </a:dk2>
      <a:lt2>
        <a:srgbClr val="000000"/>
      </a:lt2>
      <a:accent1>
        <a:srgbClr val="000000"/>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640</TotalTime>
  <Pages>4</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道祖土 彰彦</dc:creator>
  <cp:keywords/>
  <dc:description/>
  <cp:lastModifiedBy>admin</cp:lastModifiedBy>
  <cp:revision>32</cp:revision>
  <cp:lastPrinted>2021-10-11T06:34:00Z</cp:lastPrinted>
  <dcterms:created xsi:type="dcterms:W3CDTF">2019-11-22T04:31:00Z</dcterms:created>
  <dcterms:modified xsi:type="dcterms:W3CDTF">2021-10-12T02:54:00Z</dcterms:modified>
</cp:coreProperties>
</file>